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B24" w:rsidRPr="00EE72B7" w:rsidRDefault="003A3B24" w:rsidP="003A3B24">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7635D8">
        <w:rPr>
          <w:rFonts w:ascii="Arial" w:eastAsia="Times New Roman" w:hAnsi="Arial" w:cs="Arial"/>
          <w:b/>
          <w:lang w:eastAsia="en-GB"/>
        </w:rPr>
        <w:t>PP TSG-RAN WG</w:t>
      </w:r>
      <w:r w:rsidR="007635D8" w:rsidRPr="009C233D">
        <w:rPr>
          <w:rFonts w:ascii="Arial" w:eastAsia="Times New Roman" w:hAnsi="Arial" w:cs="Arial" w:hint="eastAsia"/>
          <w:b/>
          <w:lang w:eastAsia="en-GB"/>
        </w:rPr>
        <w:t>1</w:t>
      </w:r>
      <w:r w:rsidR="00BC1A91">
        <w:rPr>
          <w:rFonts w:ascii="Arial" w:eastAsia="Times New Roman" w:hAnsi="Arial" w:cs="Arial"/>
          <w:b/>
          <w:lang w:eastAsia="en-GB"/>
        </w:rPr>
        <w:t xml:space="preserve"> Meeting #1</w:t>
      </w:r>
      <w:r w:rsidR="009C233D">
        <w:rPr>
          <w:rFonts w:ascii="Arial" w:eastAsia="Times New Roman" w:hAnsi="Arial" w:cs="Arial"/>
          <w:b/>
          <w:lang w:eastAsia="en-GB"/>
        </w:rPr>
        <w:t>1</w:t>
      </w:r>
      <w:r w:rsidR="00B0653E">
        <w:rPr>
          <w:rFonts w:ascii="Arial" w:eastAsia="Times New Roman" w:hAnsi="Arial" w:cs="Arial"/>
          <w:b/>
          <w:lang w:eastAsia="en-GB"/>
        </w:rPr>
        <w:t>7</w:t>
      </w:r>
      <w:r>
        <w:rPr>
          <w:rFonts w:ascii="Arial" w:eastAsia="Times New Roman" w:hAnsi="Arial" w:cs="Arial"/>
          <w:b/>
          <w:lang w:eastAsia="en-GB"/>
        </w:rPr>
        <w:tab/>
      </w:r>
      <w:r w:rsidR="007635D8">
        <w:rPr>
          <w:rFonts w:ascii="Arial" w:eastAsia="Times New Roman" w:hAnsi="Arial" w:cs="Arial"/>
          <w:b/>
          <w:lang w:eastAsia="en-GB"/>
        </w:rPr>
        <w:t>R</w:t>
      </w:r>
      <w:r w:rsidR="007635D8" w:rsidRPr="007635D8">
        <w:rPr>
          <w:rFonts w:ascii="Arial" w:eastAsia="Times New Roman" w:hAnsi="Arial" w:cs="Arial" w:hint="eastAsia"/>
          <w:b/>
          <w:lang w:eastAsia="en-GB"/>
        </w:rPr>
        <w:t>1</w:t>
      </w:r>
      <w:r w:rsidRPr="007F0A93">
        <w:rPr>
          <w:rFonts w:ascii="Arial" w:eastAsia="Times New Roman" w:hAnsi="Arial" w:cs="Arial"/>
          <w:b/>
          <w:lang w:eastAsia="en-GB"/>
        </w:rPr>
        <w:t>-</w:t>
      </w:r>
      <w:r w:rsidR="00447FBE">
        <w:rPr>
          <w:rFonts w:ascii="Arial" w:eastAsia="Times New Roman" w:hAnsi="Arial" w:cs="Arial"/>
          <w:b/>
          <w:lang w:eastAsia="en-GB"/>
        </w:rPr>
        <w:t>240</w:t>
      </w:r>
      <w:r w:rsidR="00455BBB">
        <w:rPr>
          <w:rFonts w:ascii="Arial" w:eastAsia="Times New Roman" w:hAnsi="Arial" w:cs="Arial"/>
          <w:b/>
          <w:lang w:eastAsia="en-GB"/>
        </w:rPr>
        <w:t>5012</w:t>
      </w:r>
      <w:bookmarkStart w:id="0" w:name="_GoBack"/>
      <w:bookmarkEnd w:id="0"/>
    </w:p>
    <w:p w:rsidR="00442954" w:rsidRPr="003967C4" w:rsidRDefault="00B0653E" w:rsidP="00442954">
      <w:pPr>
        <w:pStyle w:val="a3"/>
        <w:rPr>
          <w:rFonts w:eastAsia="Times New Roman" w:cs="Arial"/>
          <w:noProof w:val="0"/>
          <w:kern w:val="2"/>
          <w:sz w:val="24"/>
          <w:szCs w:val="22"/>
          <w:lang w:val="en-US" w:eastAsia="en-GB"/>
        </w:rPr>
      </w:pPr>
      <w:r>
        <w:rPr>
          <w:rFonts w:eastAsia="Times New Roman" w:cs="Arial"/>
          <w:noProof w:val="0"/>
          <w:kern w:val="2"/>
          <w:sz w:val="24"/>
          <w:szCs w:val="22"/>
          <w:lang w:val="en-US" w:eastAsia="en-GB"/>
        </w:rPr>
        <w:t>Fukuoka</w:t>
      </w:r>
      <w:r w:rsidR="003A3B24" w:rsidRPr="007F0A93">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Japan</w:t>
      </w:r>
      <w:r w:rsidR="003A3B24" w:rsidRPr="007F0A93">
        <w:rPr>
          <w:rFonts w:eastAsia="Times New Roman" w:cs="Arial"/>
          <w:noProof w:val="0"/>
          <w:kern w:val="2"/>
          <w:sz w:val="24"/>
          <w:szCs w:val="22"/>
          <w:lang w:val="en-US" w:eastAsia="en-GB"/>
        </w:rPr>
        <w:t>,</w:t>
      </w:r>
      <w:r w:rsidR="003A3B24"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May</w:t>
      </w:r>
      <w:r w:rsidR="003A3B24"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20</w:t>
      </w:r>
      <w:r w:rsidR="003A3B24" w:rsidRPr="00C168D5">
        <w:rPr>
          <w:rFonts w:eastAsia="Times New Roman" w:cs="Arial"/>
          <w:noProof w:val="0"/>
          <w:kern w:val="2"/>
          <w:sz w:val="24"/>
          <w:szCs w:val="22"/>
          <w:lang w:val="en-US" w:eastAsia="en-GB"/>
        </w:rPr>
        <w:t>-</w:t>
      </w:r>
      <w:r>
        <w:rPr>
          <w:rFonts w:eastAsia="Times New Roman" w:cs="Arial"/>
          <w:noProof w:val="0"/>
          <w:kern w:val="2"/>
          <w:sz w:val="24"/>
          <w:szCs w:val="22"/>
          <w:lang w:val="en-US" w:eastAsia="en-GB"/>
        </w:rPr>
        <w:t>24</w:t>
      </w:r>
      <w:r w:rsidR="00BC1A91">
        <w:rPr>
          <w:rFonts w:eastAsia="Times New Roman" w:cs="Arial"/>
          <w:noProof w:val="0"/>
          <w:kern w:val="2"/>
          <w:sz w:val="24"/>
          <w:szCs w:val="22"/>
          <w:lang w:val="en-US" w:eastAsia="en-GB"/>
        </w:rPr>
        <w:t>, 2024</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B81D7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DD0AFC">
        <w:rPr>
          <w:rFonts w:ascii="Arial" w:hAnsi="Arial" w:cs="Arial" w:hint="eastAsia"/>
          <w:b/>
          <w:bCs/>
        </w:rPr>
        <w:t>Di</w:t>
      </w:r>
      <w:r w:rsidR="00D11962">
        <w:rPr>
          <w:rFonts w:ascii="Arial" w:hAnsi="Arial" w:cs="Arial"/>
          <w:b/>
          <w:bCs/>
        </w:rPr>
        <w:t xml:space="preserve">scussion </w:t>
      </w:r>
      <w:r w:rsidR="00D11962">
        <w:rPr>
          <w:rFonts w:ascii="Arial" w:hAnsi="Arial" w:cs="Arial" w:hint="eastAsia"/>
          <w:b/>
          <w:bCs/>
        </w:rPr>
        <w:t>o</w:t>
      </w:r>
      <w:r w:rsidR="00D11962">
        <w:rPr>
          <w:rFonts w:ascii="Arial" w:hAnsi="Arial" w:cs="Arial"/>
          <w:b/>
          <w:bCs/>
        </w:rPr>
        <w:t>n</w:t>
      </w:r>
      <w:r w:rsidR="00BD3C88">
        <w:rPr>
          <w:rFonts w:ascii="Arial" w:hAnsi="Arial" w:cs="Arial"/>
          <w:b/>
          <w:bCs/>
        </w:rPr>
        <w:t xml:space="preserve"> e</w:t>
      </w:r>
      <w:r w:rsidR="00BD3C88" w:rsidRPr="00BD3C88">
        <w:rPr>
          <w:rFonts w:ascii="Arial" w:hAnsi="Arial" w:cs="Arial"/>
          <w:b/>
          <w:bCs/>
        </w:rPr>
        <w:t>nabling TX/RX for XR during RRM measurements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7763" w:rsidRPr="004B7763">
        <w:rPr>
          <w:rFonts w:eastAsia="Times New Roman" w:cs="Arial" w:hint="eastAsia"/>
          <w:b/>
          <w:kern w:val="2"/>
          <w:sz w:val="24"/>
          <w:szCs w:val="22"/>
          <w:lang w:val="en-US" w:eastAsia="en-GB"/>
        </w:rPr>
        <w:t>9.10.1</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3252FB" w:rsidRPr="00A56B5D" w:rsidRDefault="003252FB" w:rsidP="0006624F">
      <w:pPr>
        <w:spacing w:beforeLines="50" w:before="180" w:afterLines="50" w:after="180"/>
        <w:rPr>
          <w:rFonts w:ascii="Times New Roman" w:hAnsi="Times New Roman" w:cs="Times New Roman"/>
          <w:sz w:val="20"/>
        </w:rPr>
      </w:pPr>
      <w:r w:rsidRPr="00A56B5D">
        <w:rPr>
          <w:rFonts w:ascii="Times New Roman" w:hAnsi="Times New Roman" w:cs="Times New Roman"/>
          <w:sz w:val="20"/>
        </w:rPr>
        <w:t>During the RAN#</w:t>
      </w:r>
      <w:r w:rsidR="00A808AA">
        <w:rPr>
          <w:rFonts w:ascii="Times New Roman" w:hAnsi="Times New Roman" w:cs="Times New Roman"/>
          <w:sz w:val="20"/>
        </w:rPr>
        <w:t>103</w:t>
      </w:r>
      <w:r w:rsidRPr="00A56B5D">
        <w:rPr>
          <w:rFonts w:ascii="Times New Roman" w:hAnsi="Times New Roman" w:cs="Times New Roman"/>
          <w:sz w:val="20"/>
        </w:rPr>
        <w:t xml:space="preserve"> meeting [1], the following objectives were noted:</w:t>
      </w:r>
    </w:p>
    <w:tbl>
      <w:tblPr>
        <w:tblStyle w:val="ab"/>
        <w:tblW w:w="0" w:type="auto"/>
        <w:tblLook w:val="04A0" w:firstRow="1" w:lastRow="0" w:firstColumn="1" w:lastColumn="0" w:noHBand="0" w:noVBand="1"/>
      </w:tblPr>
      <w:tblGrid>
        <w:gridCol w:w="9628"/>
      </w:tblGrid>
      <w:tr w:rsidR="00A56B5D" w:rsidTr="00A56B5D">
        <w:tc>
          <w:tcPr>
            <w:tcW w:w="9628" w:type="dxa"/>
          </w:tcPr>
          <w:p w:rsidR="00A56B5D" w:rsidRPr="00A56B5D" w:rsidRDefault="00A56B5D" w:rsidP="003252FB">
            <w:pPr>
              <w:spacing w:beforeLines="50" w:before="180"/>
              <w:rPr>
                <w:rFonts w:ascii="Times New Roman" w:hAnsi="Times New Roman" w:cs="Times New Roman"/>
                <w:strike/>
                <w:sz w:val="20"/>
                <w:szCs w:val="20"/>
              </w:rPr>
            </w:pPr>
            <w:r w:rsidRPr="00A56B5D">
              <w:rPr>
                <w:rFonts w:ascii="Times New Roman" w:hAnsi="Times New Roman" w:cs="Times New Roman"/>
                <w:b/>
                <w:sz w:val="20"/>
                <w:szCs w:val="20"/>
              </w:rPr>
              <w:t>Specify enhancements to enable transmission/reception in gaps/restrictions that are caused by RRM measurements (from inter-frequency RRM measurement gaps, or intra-frequency measurements, or other scheduling restrictions etc). [RAN1, RAN2, RAN4]</w:t>
            </w:r>
          </w:p>
        </w:tc>
      </w:tr>
    </w:tbl>
    <w:p w:rsidR="001E0B83" w:rsidRPr="00A56B5D" w:rsidRDefault="003252FB" w:rsidP="0030077A">
      <w:pPr>
        <w:spacing w:beforeLines="50" w:before="180"/>
        <w:rPr>
          <w:rFonts w:ascii="Times New Roman" w:hAnsi="Times New Roman" w:cs="Times New Roman"/>
          <w:sz w:val="20"/>
          <w:lang w:val="en-GB"/>
        </w:rPr>
      </w:pPr>
      <w:r w:rsidRPr="00A56B5D">
        <w:rPr>
          <w:rFonts w:ascii="Times New Roman" w:hAnsi="Times New Roman" w:cs="Times New Roman"/>
          <w:sz w:val="20"/>
          <w:lang w:val="en-GB"/>
        </w:rPr>
        <w:t>Topics relative to XR-specific capacity issues was raised as mentioned above</w:t>
      </w:r>
      <w:r w:rsidRPr="00A56B5D">
        <w:rPr>
          <w:rFonts w:ascii="Times New Roman" w:hAnsi="Times New Roman" w:cs="Times New Roman" w:hint="eastAsia"/>
          <w:sz w:val="20"/>
          <w:lang w:val="en-GB"/>
        </w:rPr>
        <w:t xml:space="preserve">. </w:t>
      </w:r>
      <w:r w:rsidR="001E0B83" w:rsidRPr="00A56B5D">
        <w:rPr>
          <w:rFonts w:ascii="Times New Roman" w:hAnsi="Times New Roman" w:cs="Times New Roman"/>
          <w:sz w:val="20"/>
          <w:lang w:val="en-GB"/>
        </w:rPr>
        <w:t>In this contribution, we will address</w:t>
      </w:r>
      <w:r w:rsidR="00F810F0" w:rsidRPr="00A56B5D">
        <w:rPr>
          <w:rFonts w:ascii="Times New Roman" w:hAnsi="Times New Roman" w:cs="Times New Roman"/>
          <w:sz w:val="20"/>
          <w:lang w:val="en-GB"/>
        </w:rPr>
        <w:t xml:space="preserve"> </w:t>
      </w:r>
      <w:r w:rsidR="007F2572" w:rsidRPr="00A56B5D">
        <w:rPr>
          <w:rFonts w:ascii="Times New Roman" w:hAnsi="Times New Roman" w:cs="Times New Roman"/>
          <w:sz w:val="20"/>
          <w:lang w:val="en-GB"/>
        </w:rPr>
        <w:t>“</w:t>
      </w:r>
      <w:r w:rsidR="008E28F5">
        <w:rPr>
          <w:rFonts w:ascii="Times New Roman" w:hAnsi="Times New Roman" w:cs="Times New Roman"/>
          <w:b/>
          <w:sz w:val="20"/>
          <w:lang w:val="en-GB"/>
        </w:rPr>
        <w:t>T</w:t>
      </w:r>
      <w:r w:rsidR="00A56B5D" w:rsidRPr="00A56B5D">
        <w:rPr>
          <w:rFonts w:ascii="Times New Roman" w:hAnsi="Times New Roman" w:cs="Times New Roman"/>
          <w:b/>
          <w:sz w:val="20"/>
          <w:lang w:val="en-GB"/>
        </w:rPr>
        <w:t>ransmission/reception in gaps/restrictions</w:t>
      </w:r>
      <w:r w:rsidR="007F2572" w:rsidRPr="00A56B5D">
        <w:rPr>
          <w:rFonts w:ascii="Times New Roman" w:hAnsi="Times New Roman" w:cs="Times New Roman"/>
          <w:sz w:val="20"/>
          <w:lang w:val="en-GB"/>
        </w:rPr>
        <w:t>”</w:t>
      </w:r>
      <w:r w:rsidR="001E0B83" w:rsidRPr="00A56B5D">
        <w:rPr>
          <w:rFonts w:ascii="Times New Roman" w:hAnsi="Times New Roman" w:cs="Times New Roman"/>
          <w:sz w:val="20"/>
          <w:lang w:val="en-GB"/>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332DF8" w:rsidRDefault="0064499B" w:rsidP="002E6EC6">
      <w:pPr>
        <w:spacing w:beforeLines="50" w:before="180" w:afterLines="50" w:after="180"/>
        <w:rPr>
          <w:rFonts w:ascii="Times New Roman" w:hAnsi="Times New Roman" w:cs="Times New Roman"/>
          <w:sz w:val="20"/>
        </w:rPr>
      </w:pPr>
      <w:r w:rsidRPr="0064499B">
        <w:rPr>
          <w:rFonts w:ascii="Times New Roman" w:hAnsi="Times New Roman" w:cs="Times New Roman"/>
          <w:sz w:val="20"/>
        </w:rPr>
        <w:t>During the RAN</w:t>
      </w:r>
      <w:r w:rsidR="00EF7FE3">
        <w:rPr>
          <w:rFonts w:ascii="Times New Roman" w:hAnsi="Times New Roman" w:cs="Times New Roman" w:hint="eastAsia"/>
          <w:sz w:val="20"/>
        </w:rPr>
        <w:t>1</w:t>
      </w:r>
      <w:r w:rsidRPr="0064499B">
        <w:rPr>
          <w:rFonts w:ascii="Times New Roman" w:hAnsi="Times New Roman" w:cs="Times New Roman"/>
          <w:sz w:val="20"/>
        </w:rPr>
        <w:t>#</w:t>
      </w:r>
      <w:r w:rsidR="00EF7FE3">
        <w:rPr>
          <w:rFonts w:ascii="Times New Roman" w:hAnsi="Times New Roman" w:cs="Times New Roman"/>
          <w:sz w:val="20"/>
        </w:rPr>
        <w:t>1</w:t>
      </w:r>
      <w:r w:rsidR="00EF7FE3">
        <w:rPr>
          <w:rFonts w:ascii="Times New Roman" w:hAnsi="Times New Roman" w:cs="Times New Roman" w:hint="eastAsia"/>
          <w:sz w:val="20"/>
        </w:rPr>
        <w:t>16</w:t>
      </w:r>
      <w:r w:rsidR="009B6E83">
        <w:rPr>
          <w:rFonts w:ascii="Times New Roman" w:hAnsi="Times New Roman" w:cs="Times New Roman" w:hint="eastAsia"/>
          <w:sz w:val="20"/>
        </w:rPr>
        <w:t>b</w:t>
      </w:r>
      <w:r w:rsidR="009B6E83">
        <w:rPr>
          <w:rFonts w:ascii="Times New Roman" w:hAnsi="Times New Roman" w:cs="Times New Roman"/>
          <w:sz w:val="20"/>
        </w:rPr>
        <w:t>is</w:t>
      </w:r>
      <w:r w:rsidR="007C4284">
        <w:rPr>
          <w:rFonts w:ascii="Times New Roman" w:hAnsi="Times New Roman" w:cs="Times New Roman"/>
          <w:sz w:val="20"/>
        </w:rPr>
        <w:t xml:space="preserve"> meeting [2</w:t>
      </w:r>
      <w:r w:rsidRPr="0064499B">
        <w:rPr>
          <w:rFonts w:ascii="Times New Roman" w:hAnsi="Times New Roman" w:cs="Times New Roman"/>
          <w:sz w:val="20"/>
        </w:rPr>
        <w:t>], the</w:t>
      </w:r>
      <w:r w:rsidR="00AD42AD">
        <w:rPr>
          <w:rFonts w:ascii="Times New Roman" w:hAnsi="Times New Roman" w:cs="Times New Roman"/>
          <w:sz w:val="20"/>
        </w:rPr>
        <w:t xml:space="preserve"> following objectives were </w:t>
      </w:r>
      <w:r w:rsidR="00AD42AD">
        <w:rPr>
          <w:rFonts w:ascii="Times New Roman" w:hAnsi="Times New Roman" w:cs="Times New Roman" w:hint="eastAsia"/>
          <w:sz w:val="20"/>
        </w:rPr>
        <w:t>a</w:t>
      </w:r>
      <w:r w:rsidR="00AD42AD">
        <w:rPr>
          <w:rFonts w:ascii="Times New Roman" w:hAnsi="Times New Roman" w:cs="Times New Roman"/>
          <w:sz w:val="20"/>
        </w:rPr>
        <w:t>greed</w:t>
      </w:r>
      <w:r w:rsidRPr="0064499B">
        <w:rPr>
          <w:rFonts w:ascii="Times New Roman" w:hAnsi="Times New Roman" w:cs="Times New Roman"/>
          <w:sz w:val="20"/>
        </w:rPr>
        <w:t>:</w:t>
      </w:r>
    </w:p>
    <w:tbl>
      <w:tblPr>
        <w:tblStyle w:val="ab"/>
        <w:tblW w:w="9628" w:type="dxa"/>
        <w:tblInd w:w="240" w:type="dxa"/>
        <w:tblLook w:val="04A0" w:firstRow="1" w:lastRow="0" w:firstColumn="1" w:lastColumn="0" w:noHBand="0" w:noVBand="1"/>
      </w:tblPr>
      <w:tblGrid>
        <w:gridCol w:w="9628"/>
      </w:tblGrid>
      <w:tr w:rsidR="00FC1C8A" w:rsidRPr="009B6E83" w:rsidTr="00405D83">
        <w:tc>
          <w:tcPr>
            <w:tcW w:w="9628" w:type="dxa"/>
          </w:tcPr>
          <w:p w:rsidR="009B6E83" w:rsidRPr="009B6E83" w:rsidRDefault="009B6E83" w:rsidP="009B6E83">
            <w:pPr>
              <w:rPr>
                <w:rFonts w:ascii="Times New Roman" w:hAnsi="Times New Roman" w:cs="Times New Roman"/>
                <w:sz w:val="20"/>
              </w:rPr>
            </w:pPr>
            <w:r w:rsidRPr="009B6E83">
              <w:rPr>
                <w:rFonts w:ascii="Times New Roman" w:hAnsi="Times New Roman" w:cs="Times New Roman"/>
                <w:sz w:val="20"/>
              </w:rPr>
              <w:t>For solutions based on triggering/enabling by network signaling to enable Tx/Rx in gaps/restrictions that are caused by RRM measurements consider the following alternatives or combinations for further down-selection:</w:t>
            </w:r>
          </w:p>
          <w:p w:rsidR="009B6E83" w:rsidRPr="009B6E83" w:rsidRDefault="009B6E83" w:rsidP="009B6E83">
            <w:pPr>
              <w:pStyle w:val="a7"/>
              <w:widowControl/>
              <w:numPr>
                <w:ilvl w:val="0"/>
                <w:numId w:val="46"/>
              </w:numPr>
              <w:ind w:leftChars="0"/>
              <w:contextualSpacing/>
              <w:rPr>
                <w:rFonts w:ascii="Times New Roman" w:hAnsi="Times New Roman" w:cs="Times New Roman"/>
                <w:sz w:val="20"/>
              </w:rPr>
            </w:pPr>
            <w:r w:rsidRPr="009B6E83">
              <w:rPr>
                <w:rFonts w:ascii="Times New Roman" w:hAnsi="Times New Roman" w:cs="Times New Roman"/>
                <w:sz w:val="20"/>
              </w:rPr>
              <w:t xml:space="preserve">Alt. 1: Dynamic indication to enable Tx/Rx in particular gap(s)/restriction(s) that are caused by RRM measurements. </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 xml:space="preserve">FFS: Alt 1-1: Explicit indication </w:t>
            </w:r>
            <w:r w:rsidRPr="009B6E83">
              <w:rPr>
                <w:rFonts w:ascii="Times New Roman" w:hAnsi="Times New Roman" w:cs="Times New Roman" w:hint="eastAsia"/>
                <w:sz w:val="20"/>
              </w:rPr>
              <w:t>by DCI</w:t>
            </w:r>
            <w:r w:rsidRPr="009B6E83">
              <w:rPr>
                <w:rFonts w:ascii="Times New Roman" w:hAnsi="Times New Roman" w:cs="Times New Roman"/>
                <w:sz w:val="20"/>
              </w:rPr>
              <w:t xml:space="preserve"> to skip a particular gap(s)/restriction(s); </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 xml:space="preserve">FFS: Alt 1-2: Explicit indication </w:t>
            </w:r>
            <w:r w:rsidRPr="009B6E83">
              <w:rPr>
                <w:rFonts w:ascii="Times New Roman" w:hAnsi="Times New Roman" w:cs="Times New Roman" w:hint="eastAsia"/>
                <w:sz w:val="20"/>
              </w:rPr>
              <w:t xml:space="preserve">by </w:t>
            </w:r>
            <w:r w:rsidRPr="009B6E83">
              <w:rPr>
                <w:rFonts w:ascii="Times New Roman" w:hAnsi="Times New Roman" w:cs="Times New Roman"/>
                <w:sz w:val="20"/>
              </w:rPr>
              <w:t>DCI to indicate a time window where to skip a particular gap(s)/restriction(s);</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hint="eastAsia"/>
                <w:sz w:val="20"/>
              </w:rPr>
              <w:t>F</w:t>
            </w:r>
            <w:r w:rsidRPr="009B6E83">
              <w:rPr>
                <w:rFonts w:ascii="Times New Roman" w:hAnsi="Times New Roman" w:cs="Times New Roman"/>
                <w:sz w:val="20"/>
              </w:rPr>
              <w:t>FS: Alt 1-3: Implicit indication by DCI scheduling a transmission/reception overlapping with a gap(s)/restriction(s) to skip the gap(s)/restriction(s);</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DCI format, DCI content, DCI bit-field size;</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Whether indication is for one or more occasions;</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How to consider time offset between the end of received dynamic indication and start of gap(s)/restriction(s) occasion that is going to be skipped.</w:t>
            </w:r>
          </w:p>
          <w:p w:rsidR="009B6E83" w:rsidRPr="009B6E83" w:rsidRDefault="009B6E83" w:rsidP="009B6E83">
            <w:pPr>
              <w:pStyle w:val="a7"/>
              <w:widowControl/>
              <w:numPr>
                <w:ilvl w:val="0"/>
                <w:numId w:val="46"/>
              </w:numPr>
              <w:ind w:leftChars="0"/>
              <w:contextualSpacing/>
              <w:rPr>
                <w:rFonts w:ascii="Times New Roman" w:hAnsi="Times New Roman" w:cs="Times New Roman"/>
                <w:sz w:val="20"/>
              </w:rPr>
            </w:pPr>
            <w:r w:rsidRPr="009B6E83">
              <w:rPr>
                <w:rFonts w:ascii="Times New Roman" w:hAnsi="Times New Roman" w:cs="Times New Roman"/>
                <w:sz w:val="20"/>
              </w:rPr>
              <w:t xml:space="preserve">Alt. 2: Semi-persistent solution to enable Tx/Rx in gaps/restrictions that are caused by RRM measurements. </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Alt 2-1: gNB sends a skipping activation command, UE will skip gaps/restrictions until de-activation command is received.</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Alt 2-1a: gNB sends an activation command to enable pre-configured gap(s)/restriction(s), UE will skip gap(s)/restriction(s) after de-activation command is received.</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lastRenderedPageBreak/>
              <w:t>FFS: Alt 2-2: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configuration activation for their periodicity, offset and duration.</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Alt 2-3: Activate/de-activate one or more of pre-configured pattern(s) via MAC-CE to indicate occasions where Tx/Rx is prioritized over gap(s)/restriction(s);</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 xml:space="preserve">FFS: Details of activation/deactivation MAC-CE command </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How to consider time offset between activation/deactivation command and start of gap(s)/restriction(s) occasion that is going to be skipped.</w:t>
            </w:r>
          </w:p>
          <w:p w:rsidR="009B6E83" w:rsidRPr="009B6E83" w:rsidRDefault="009B6E83" w:rsidP="009B6E83">
            <w:pPr>
              <w:pStyle w:val="a7"/>
              <w:widowControl/>
              <w:numPr>
                <w:ilvl w:val="0"/>
                <w:numId w:val="46"/>
              </w:numPr>
              <w:ind w:leftChars="0"/>
              <w:contextualSpacing/>
              <w:rPr>
                <w:rFonts w:ascii="Times New Roman" w:hAnsi="Times New Roman" w:cs="Times New Roman"/>
                <w:sz w:val="20"/>
              </w:rPr>
            </w:pPr>
            <w:r w:rsidRPr="009B6E83">
              <w:rPr>
                <w:rFonts w:ascii="Times New Roman" w:hAnsi="Times New Roman" w:cs="Times New Roman"/>
                <w:sz w:val="20"/>
              </w:rPr>
              <w:t>Alt. 3: Semi-static solution to enable TX/RX in gaps/restrictions that are caused by RRM measurements.</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Alt 3-1: Configure a pattern(s) via RRC to indicate occasions where to skip gaps/restrictions;</w:t>
            </w:r>
          </w:p>
          <w:p w:rsidR="009B6E83" w:rsidRPr="009B6E83" w:rsidRDefault="009B6E83" w:rsidP="009B6E83">
            <w:pPr>
              <w:pStyle w:val="a7"/>
              <w:widowControl/>
              <w:numPr>
                <w:ilvl w:val="2"/>
                <w:numId w:val="46"/>
              </w:numPr>
              <w:ind w:leftChars="0"/>
              <w:contextualSpacing/>
              <w:rPr>
                <w:rFonts w:ascii="Times New Roman" w:hAnsi="Times New Roman" w:cs="Times New Roman"/>
                <w:sz w:val="20"/>
              </w:rPr>
            </w:pPr>
            <w:r w:rsidRPr="009B6E83">
              <w:rPr>
                <w:rFonts w:ascii="Times New Roman" w:hAnsi="Times New Roman" w:cs="Times New Roman"/>
                <w:sz w:val="20"/>
              </w:rPr>
              <w:t>FFS: Details of pattern</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Alt 3-2: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Alt 3-3: Gaps/restrictions that are caused by RRM measurements are skipped if collided with particular semi-statically pre-configured Tx/Rx occasions.</w:t>
            </w:r>
          </w:p>
          <w:p w:rsidR="009B6E83" w:rsidRPr="009B6E83" w:rsidRDefault="009B6E83" w:rsidP="009B6E83">
            <w:pPr>
              <w:pStyle w:val="a7"/>
              <w:widowControl/>
              <w:numPr>
                <w:ilvl w:val="1"/>
                <w:numId w:val="46"/>
              </w:numPr>
              <w:ind w:leftChars="0"/>
              <w:contextualSpacing/>
              <w:rPr>
                <w:rFonts w:ascii="Times New Roman" w:hAnsi="Times New Roman" w:cs="Times New Roman"/>
                <w:sz w:val="20"/>
              </w:rPr>
            </w:pPr>
            <w:r w:rsidRPr="009B6E83">
              <w:rPr>
                <w:rFonts w:ascii="Times New Roman" w:hAnsi="Times New Roman" w:cs="Times New Roman"/>
                <w:sz w:val="20"/>
              </w:rPr>
              <w:t>FFS: Alt. 3-4: Gaps/restrictions that are caused by RRM measurements are skipped based on semi-statically configured priority information for particular semi-statically pre-configured Tx/Rx and/or particular gaps/restrictions.</w:t>
            </w:r>
          </w:p>
          <w:p w:rsidR="00FC1C8A" w:rsidRPr="009B6E83" w:rsidRDefault="00FC1C8A" w:rsidP="00405D83">
            <w:pPr>
              <w:rPr>
                <w:rFonts w:ascii="Times New Roman" w:hAnsi="Times New Roman" w:cs="Times New Roman"/>
                <w:sz w:val="20"/>
              </w:rPr>
            </w:pPr>
          </w:p>
        </w:tc>
      </w:tr>
    </w:tbl>
    <w:p w:rsidR="0030077A" w:rsidRDefault="0030077A" w:rsidP="0030077A">
      <w:pPr>
        <w:spacing w:afterLines="50" w:after="180"/>
        <w:rPr>
          <w:rFonts w:ascii="Times New Roman" w:hAnsi="Times New Roman" w:cs="Times New Roman"/>
          <w:sz w:val="20"/>
          <w:lang w:val="en-GB"/>
        </w:rPr>
      </w:pPr>
    </w:p>
    <w:p w:rsidR="003F530F" w:rsidRDefault="002E6EC6" w:rsidP="0030077A">
      <w:pPr>
        <w:spacing w:afterLines="50" w:after="180"/>
        <w:rPr>
          <w:rFonts w:ascii="Times New Roman" w:hAnsi="Times New Roman" w:cs="Times New Roman"/>
          <w:sz w:val="20"/>
          <w:lang w:val="en-GB"/>
        </w:rPr>
      </w:pPr>
      <w:r>
        <w:rPr>
          <w:rFonts w:ascii="Times New Roman" w:hAnsi="Times New Roman" w:cs="Times New Roman" w:hint="eastAsia"/>
          <w:sz w:val="20"/>
          <w:lang w:val="en-GB"/>
        </w:rPr>
        <w:t>F</w:t>
      </w:r>
      <w:r>
        <w:rPr>
          <w:rFonts w:ascii="Times New Roman" w:hAnsi="Times New Roman" w:cs="Times New Roman"/>
          <w:sz w:val="20"/>
          <w:lang w:val="en-GB"/>
        </w:rPr>
        <w:t>or</w:t>
      </w:r>
      <w:r w:rsidR="009E4254">
        <w:rPr>
          <w:rFonts w:ascii="Times New Roman" w:hAnsi="Times New Roman" w:cs="Times New Roman"/>
          <w:sz w:val="20"/>
          <w:lang w:val="en-GB"/>
        </w:rPr>
        <w:t xml:space="preserve"> Alt 1</w:t>
      </w:r>
      <w:r w:rsidR="00001ACF">
        <w:rPr>
          <w:rFonts w:ascii="Times New Roman" w:hAnsi="Times New Roman" w:cs="Times New Roman"/>
          <w:sz w:val="20"/>
          <w:lang w:val="en-GB"/>
        </w:rPr>
        <w:t xml:space="preserve">, </w:t>
      </w:r>
      <w:r w:rsidR="00CD3444">
        <w:rPr>
          <w:rFonts w:ascii="Times New Roman" w:hAnsi="Times New Roman" w:cs="Times New Roman"/>
          <w:sz w:val="20"/>
          <w:lang w:val="en-GB"/>
        </w:rPr>
        <w:t>use</w:t>
      </w:r>
      <w:r w:rsidR="00001ACF">
        <w:rPr>
          <w:rFonts w:ascii="Times New Roman" w:hAnsi="Times New Roman" w:cs="Times New Roman"/>
          <w:sz w:val="20"/>
          <w:lang w:val="en-GB"/>
        </w:rPr>
        <w:t xml:space="preserve"> explicit indication by DCI (Alt 1-1 and Alt 1-2) to skip gap(s)/ restriction(s)</w:t>
      </w:r>
      <w:r w:rsidR="00CD3444">
        <w:rPr>
          <w:rFonts w:ascii="Times New Roman" w:hAnsi="Times New Roman" w:cs="Times New Roman"/>
          <w:sz w:val="20"/>
          <w:lang w:val="en-GB"/>
        </w:rPr>
        <w:t xml:space="preserve"> where</w:t>
      </w:r>
      <w:r w:rsidR="003F530F">
        <w:rPr>
          <w:rFonts w:ascii="Times New Roman" w:hAnsi="Times New Roman" w:cs="Times New Roman"/>
          <w:sz w:val="20"/>
          <w:lang w:val="en-GB"/>
        </w:rPr>
        <w:t xml:space="preserve"> the DCI format, DCI content, DCI bit-field size, time offset and occasion</w:t>
      </w:r>
      <w:r w:rsidR="00EE1B6F">
        <w:rPr>
          <w:rFonts w:ascii="Times New Roman" w:hAnsi="Times New Roman" w:cs="Times New Roman"/>
          <w:sz w:val="20"/>
          <w:lang w:val="en-GB"/>
        </w:rPr>
        <w:t xml:space="preserve"> need to</w:t>
      </w:r>
      <w:r w:rsidR="00CD3444">
        <w:rPr>
          <w:rFonts w:ascii="Times New Roman" w:hAnsi="Times New Roman" w:cs="Times New Roman"/>
          <w:sz w:val="20"/>
          <w:lang w:val="en-GB"/>
        </w:rPr>
        <w:t xml:space="preserve"> be further</w:t>
      </w:r>
      <w:r w:rsidR="00EE1B6F">
        <w:rPr>
          <w:rFonts w:ascii="Times New Roman" w:hAnsi="Times New Roman" w:cs="Times New Roman"/>
          <w:sz w:val="20"/>
          <w:lang w:val="en-GB"/>
        </w:rPr>
        <w:t xml:space="preserve"> discuss</w:t>
      </w:r>
      <w:r w:rsidR="00CD3444">
        <w:rPr>
          <w:rFonts w:ascii="Times New Roman" w:hAnsi="Times New Roman" w:cs="Times New Roman"/>
          <w:sz w:val="20"/>
          <w:lang w:val="en-GB"/>
        </w:rPr>
        <w:t>ed</w:t>
      </w:r>
      <w:r w:rsidR="003F530F">
        <w:rPr>
          <w:rFonts w:ascii="Times New Roman" w:hAnsi="Times New Roman" w:cs="Times New Roman"/>
          <w:sz w:val="20"/>
          <w:lang w:val="en-GB"/>
        </w:rPr>
        <w:t>.</w:t>
      </w:r>
      <w:r w:rsidR="003F530F">
        <w:rPr>
          <w:rFonts w:ascii="Times New Roman" w:hAnsi="Times New Roman" w:cs="Times New Roman" w:hint="eastAsia"/>
          <w:sz w:val="20"/>
          <w:lang w:val="en-GB"/>
        </w:rPr>
        <w:t xml:space="preserve"> </w:t>
      </w:r>
      <w:r w:rsidR="003F530F">
        <w:rPr>
          <w:rFonts w:ascii="Times New Roman" w:hAnsi="Times New Roman" w:cs="Times New Roman"/>
          <w:sz w:val="20"/>
          <w:lang w:val="en-GB"/>
        </w:rPr>
        <w:t>However,</w:t>
      </w:r>
      <w:r w:rsidR="00CD3444">
        <w:rPr>
          <w:rFonts w:ascii="Times New Roman" w:hAnsi="Times New Roman" w:cs="Times New Roman"/>
          <w:sz w:val="20"/>
          <w:lang w:val="en-GB"/>
        </w:rPr>
        <w:t xml:space="preserve"> </w:t>
      </w:r>
      <w:r w:rsidR="003F530F">
        <w:rPr>
          <w:rFonts w:ascii="Times New Roman" w:hAnsi="Times New Roman" w:cs="Times New Roman"/>
          <w:sz w:val="20"/>
          <w:lang w:val="en-GB"/>
        </w:rPr>
        <w:t xml:space="preserve">implicit indication by DCI </w:t>
      </w:r>
      <w:r w:rsidR="003F530F" w:rsidRPr="003F530F">
        <w:rPr>
          <w:rFonts w:ascii="Times New Roman" w:hAnsi="Times New Roman" w:cs="Times New Roman"/>
          <w:sz w:val="20"/>
          <w:lang w:val="en-GB"/>
        </w:rPr>
        <w:t>scheduling a transmission/reception overlapping with a gap(s)/restriction(s) to skip the gap(s)/restriction(s)</w:t>
      </w:r>
      <w:r w:rsidR="003F530F">
        <w:rPr>
          <w:rFonts w:ascii="Times New Roman" w:hAnsi="Times New Roman" w:cs="Times New Roman"/>
          <w:sz w:val="20"/>
          <w:lang w:val="en-GB"/>
        </w:rPr>
        <w:t xml:space="preserve"> (Alt 1-3) has less specification impact.</w:t>
      </w:r>
    </w:p>
    <w:p w:rsidR="00CD3444" w:rsidRPr="00CD3444" w:rsidRDefault="00CD3444" w:rsidP="0030077A">
      <w:pPr>
        <w:spacing w:afterLines="50" w:after="180"/>
        <w:rPr>
          <w:rFonts w:ascii="Times New Roman" w:eastAsia="SimSun" w:hAnsi="Times New Roman" w:cs="Times New Roman"/>
          <w:b/>
          <w:kern w:val="0"/>
          <w:sz w:val="20"/>
          <w:szCs w:val="20"/>
          <w:lang w:val="en-GB" w:eastAsia="en-US"/>
        </w:rPr>
      </w:pPr>
      <w:r w:rsidRPr="00CD3444">
        <w:rPr>
          <w:rFonts w:ascii="Times New Roman" w:eastAsia="SimSun" w:hAnsi="Times New Roman" w:cs="Times New Roman"/>
          <w:b/>
          <w:kern w:val="0"/>
          <w:sz w:val="20"/>
          <w:szCs w:val="20"/>
          <w:lang w:val="en-GB" w:eastAsia="en-US"/>
        </w:rPr>
        <w:t>Proposal 1</w:t>
      </w:r>
      <w:r>
        <w:rPr>
          <w:rFonts w:ascii="Times New Roman" w:eastAsia="SimSun" w:hAnsi="Times New Roman" w:cs="Times New Roman"/>
          <w:b/>
          <w:kern w:val="0"/>
          <w:sz w:val="20"/>
          <w:szCs w:val="20"/>
          <w:lang w:val="en-GB" w:eastAsia="en-US"/>
        </w:rPr>
        <w:t>: I</w:t>
      </w:r>
      <w:r w:rsidRPr="00CD3444">
        <w:rPr>
          <w:rFonts w:ascii="Times New Roman" w:eastAsia="SimSun" w:hAnsi="Times New Roman" w:cs="Times New Roman"/>
          <w:b/>
          <w:kern w:val="0"/>
          <w:sz w:val="20"/>
          <w:szCs w:val="20"/>
          <w:lang w:val="en-GB" w:eastAsia="en-US"/>
        </w:rPr>
        <w:t>mplicit indication by DCI scheduling a transmission/reception overlapping with a gap(s)/restriction(s) to skip the gap(s)/restriction(s)</w:t>
      </w:r>
      <w:r w:rsidR="00494C16" w:rsidRPr="00494C16">
        <w:rPr>
          <w:rFonts w:ascii="Times New Roman" w:eastAsia="SimSun" w:hAnsi="Times New Roman" w:cs="Times New Roman"/>
          <w:b/>
          <w:kern w:val="0"/>
          <w:sz w:val="20"/>
          <w:szCs w:val="20"/>
          <w:lang w:val="en-GB" w:eastAsia="en-US"/>
        </w:rPr>
        <w:t xml:space="preserve"> </w:t>
      </w:r>
      <w:r w:rsidR="00494C16" w:rsidRPr="00CD3444">
        <w:rPr>
          <w:rFonts w:ascii="Times New Roman" w:eastAsia="SimSun" w:hAnsi="Times New Roman" w:cs="Times New Roman"/>
          <w:b/>
          <w:kern w:val="0"/>
          <w:sz w:val="20"/>
          <w:szCs w:val="20"/>
          <w:lang w:val="en-GB" w:eastAsia="en-US"/>
        </w:rPr>
        <w:t>(Alt 1-3)</w:t>
      </w:r>
      <w:r w:rsidRPr="00CD3444">
        <w:rPr>
          <w:rFonts w:ascii="Times New Roman" w:eastAsia="SimSun" w:hAnsi="Times New Roman" w:cs="Times New Roman"/>
          <w:b/>
          <w:kern w:val="0"/>
          <w:sz w:val="20"/>
          <w:szCs w:val="20"/>
          <w:lang w:val="en-GB" w:eastAsia="en-US"/>
        </w:rPr>
        <w:t xml:space="preserve"> has less specification impact.</w:t>
      </w:r>
    </w:p>
    <w:p w:rsidR="00C00E2B" w:rsidRPr="00C00E2B" w:rsidRDefault="00C00E2B" w:rsidP="00C00E2B">
      <w:pPr>
        <w:pStyle w:val="a7"/>
        <w:numPr>
          <w:ilvl w:val="0"/>
          <w:numId w:val="24"/>
        </w:numPr>
        <w:spacing w:beforeLines="50" w:before="180"/>
        <w:ind w:leftChars="0"/>
        <w:jc w:val="both"/>
        <w:rPr>
          <w:rFonts w:ascii="Arial" w:hAnsi="Arial" w:cs="Arial"/>
          <w:b/>
          <w:vanish/>
          <w:lang w:eastAsia="zh-CN"/>
        </w:rPr>
      </w:pPr>
    </w:p>
    <w:p w:rsidR="00C00E2B" w:rsidRPr="00C00E2B" w:rsidRDefault="00C00E2B" w:rsidP="00C00E2B">
      <w:pPr>
        <w:pStyle w:val="a7"/>
        <w:numPr>
          <w:ilvl w:val="0"/>
          <w:numId w:val="24"/>
        </w:numPr>
        <w:spacing w:beforeLines="50" w:before="180"/>
        <w:ind w:leftChars="0"/>
        <w:jc w:val="both"/>
        <w:rPr>
          <w:rFonts w:ascii="Arial" w:hAnsi="Arial" w:cs="Arial"/>
          <w:b/>
          <w:vanish/>
          <w:lang w:eastAsia="zh-CN"/>
        </w:rPr>
      </w:pPr>
    </w:p>
    <w:p w:rsidR="007E75E9" w:rsidRDefault="00CD3444" w:rsidP="002E6EC6">
      <w:pPr>
        <w:pStyle w:val="a7"/>
        <w:spacing w:beforeLines="50" w:before="180" w:afterLines="50" w:after="180"/>
        <w:ind w:leftChars="0" w:left="0"/>
        <w:jc w:val="both"/>
        <w:rPr>
          <w:rFonts w:ascii="Times New Roman" w:hAnsi="Times New Roman" w:cs="Times New Roman"/>
          <w:kern w:val="0"/>
          <w:sz w:val="20"/>
          <w:szCs w:val="20"/>
          <w:lang w:val="en-GB"/>
        </w:rPr>
      </w:pPr>
      <w:r w:rsidRPr="00CD3444">
        <w:rPr>
          <w:rFonts w:ascii="Times New Roman" w:hAnsi="Times New Roman" w:cs="Times New Roman" w:hint="eastAsia"/>
          <w:kern w:val="0"/>
          <w:sz w:val="20"/>
          <w:szCs w:val="20"/>
          <w:lang w:val="en-GB"/>
        </w:rPr>
        <w:t>F</w:t>
      </w:r>
      <w:r w:rsidRPr="00CD3444">
        <w:rPr>
          <w:rFonts w:ascii="Times New Roman" w:hAnsi="Times New Roman" w:cs="Times New Roman"/>
          <w:kern w:val="0"/>
          <w:sz w:val="20"/>
          <w:szCs w:val="20"/>
          <w:lang w:val="en-GB"/>
        </w:rPr>
        <w:t>or</w:t>
      </w:r>
      <w:r>
        <w:rPr>
          <w:rFonts w:ascii="Times New Roman" w:hAnsi="Times New Roman" w:cs="Times New Roman"/>
          <w:kern w:val="0"/>
          <w:sz w:val="20"/>
          <w:szCs w:val="20"/>
          <w:lang w:val="en-GB"/>
        </w:rPr>
        <w:t xml:space="preserve"> Alt 2,</w:t>
      </w:r>
      <w:r w:rsidR="006866BB">
        <w:rPr>
          <w:rFonts w:ascii="Times New Roman" w:hAnsi="Times New Roman" w:cs="Times New Roman"/>
          <w:kern w:val="0"/>
          <w:sz w:val="20"/>
          <w:szCs w:val="20"/>
          <w:lang w:val="en-GB"/>
        </w:rPr>
        <w:t xml:space="preserve"> although it is more </w:t>
      </w:r>
      <w:r w:rsidR="006866BB" w:rsidRPr="006866BB">
        <w:rPr>
          <w:rFonts w:ascii="Times New Roman" w:hAnsi="Times New Roman" w:cs="Times New Roman"/>
          <w:kern w:val="0"/>
          <w:sz w:val="20"/>
          <w:szCs w:val="20"/>
          <w:lang w:val="en-GB"/>
        </w:rPr>
        <w:t>straightforward</w:t>
      </w:r>
      <w:r w:rsidR="006866BB">
        <w:rPr>
          <w:rFonts w:ascii="Times New Roman" w:hAnsi="Times New Roman" w:cs="Times New Roman"/>
          <w:kern w:val="0"/>
          <w:sz w:val="20"/>
          <w:szCs w:val="20"/>
          <w:lang w:val="en-GB"/>
        </w:rPr>
        <w:t xml:space="preserve"> for the </w:t>
      </w:r>
      <w:r w:rsidR="006866BB" w:rsidRPr="009B6E83">
        <w:rPr>
          <w:rFonts w:ascii="Times New Roman" w:hAnsi="Times New Roman" w:cs="Times New Roman"/>
          <w:sz w:val="20"/>
        </w:rPr>
        <w:t>gNB sends a skipping activation command</w:t>
      </w:r>
      <w:r w:rsidR="006866BB">
        <w:rPr>
          <w:rFonts w:ascii="Times New Roman" w:hAnsi="Times New Roman" w:cs="Times New Roman"/>
          <w:sz w:val="20"/>
        </w:rPr>
        <w:t>s to UE (</w:t>
      </w:r>
      <w:r w:rsidR="006866BB">
        <w:rPr>
          <w:rFonts w:ascii="Times New Roman" w:hAnsi="Times New Roman" w:cs="Times New Roman"/>
          <w:kern w:val="0"/>
          <w:sz w:val="20"/>
          <w:szCs w:val="20"/>
          <w:lang w:val="en-GB"/>
        </w:rPr>
        <w:t xml:space="preserve"> Alt 2-1 and Alt 2-1a), but</w:t>
      </w:r>
      <w:r w:rsidR="0071732A">
        <w:rPr>
          <w:rFonts w:ascii="Times New Roman" w:hAnsi="Times New Roman" w:cs="Times New Roman"/>
          <w:kern w:val="0"/>
          <w:sz w:val="20"/>
          <w:szCs w:val="20"/>
          <w:lang w:val="en-GB"/>
        </w:rPr>
        <w:t xml:space="preserve"> </w:t>
      </w:r>
      <w:r w:rsidR="00850D67">
        <w:rPr>
          <w:rFonts w:ascii="Times New Roman" w:hAnsi="Times New Roman" w:cs="Times New Roman"/>
          <w:kern w:val="0"/>
          <w:sz w:val="20"/>
          <w:szCs w:val="20"/>
          <w:lang w:val="en-GB"/>
        </w:rPr>
        <w:t>a</w:t>
      </w:r>
      <w:r w:rsidR="00850D67" w:rsidRPr="00850D67">
        <w:rPr>
          <w:rFonts w:ascii="Times New Roman" w:hAnsi="Times New Roman" w:cs="Times New Roman"/>
          <w:kern w:val="0"/>
          <w:sz w:val="20"/>
          <w:szCs w:val="20"/>
          <w:lang w:val="en-GB"/>
        </w:rPr>
        <w:t>ctivate/de-activate one or more of pre-configured pattern(s)</w:t>
      </w:r>
      <w:r w:rsidR="00850D67">
        <w:rPr>
          <w:rFonts w:ascii="Times New Roman" w:hAnsi="Times New Roman" w:cs="Times New Roman"/>
          <w:kern w:val="0"/>
          <w:sz w:val="20"/>
          <w:szCs w:val="20"/>
          <w:lang w:val="en-GB"/>
        </w:rPr>
        <w:t xml:space="preserve"> is </w:t>
      </w:r>
      <w:r w:rsidR="001F729E">
        <w:rPr>
          <w:rFonts w:ascii="Times New Roman" w:hAnsi="Times New Roman" w:cs="Times New Roman"/>
          <w:kern w:val="0"/>
          <w:sz w:val="20"/>
          <w:szCs w:val="20"/>
          <w:lang w:val="en-GB"/>
        </w:rPr>
        <w:t>needed</w:t>
      </w:r>
      <w:r w:rsidR="00850D67">
        <w:rPr>
          <w:rFonts w:ascii="Times New Roman" w:hAnsi="Times New Roman" w:cs="Times New Roman"/>
          <w:kern w:val="0"/>
          <w:sz w:val="20"/>
          <w:szCs w:val="20"/>
          <w:lang w:val="en-GB"/>
        </w:rPr>
        <w:t>,</w:t>
      </w:r>
      <w:r w:rsidR="001F729E">
        <w:rPr>
          <w:rFonts w:ascii="Times New Roman" w:hAnsi="Times New Roman" w:cs="Times New Roman"/>
          <w:kern w:val="0"/>
          <w:sz w:val="20"/>
          <w:szCs w:val="20"/>
          <w:lang w:val="en-GB"/>
        </w:rPr>
        <w:t xml:space="preserve"> different MG configuration may have different requirement,</w:t>
      </w:r>
      <w:r w:rsidR="00850D67">
        <w:rPr>
          <w:rFonts w:ascii="Times New Roman" w:hAnsi="Times New Roman" w:cs="Times New Roman"/>
          <w:kern w:val="0"/>
          <w:sz w:val="20"/>
          <w:szCs w:val="20"/>
          <w:lang w:val="en-GB"/>
        </w:rPr>
        <w:t xml:space="preserve"> if a</w:t>
      </w:r>
      <w:r w:rsidR="00850D67" w:rsidRPr="00850D67">
        <w:rPr>
          <w:rFonts w:ascii="Times New Roman" w:hAnsi="Times New Roman" w:cs="Times New Roman"/>
          <w:kern w:val="0"/>
          <w:sz w:val="20"/>
          <w:szCs w:val="20"/>
          <w:lang w:val="en-GB"/>
        </w:rPr>
        <w:t>ctivate/de-activate</w:t>
      </w:r>
      <w:r w:rsidR="00850D67">
        <w:rPr>
          <w:rFonts w:ascii="Times New Roman" w:hAnsi="Times New Roman" w:cs="Times New Roman"/>
          <w:kern w:val="0"/>
          <w:sz w:val="20"/>
          <w:szCs w:val="20"/>
          <w:lang w:val="en-GB"/>
        </w:rPr>
        <w:t xml:space="preserve"> only for all MG configuration, the a</w:t>
      </w:r>
      <w:r w:rsidR="00850D67" w:rsidRPr="00850D67">
        <w:rPr>
          <w:rFonts w:ascii="Times New Roman" w:hAnsi="Times New Roman" w:cs="Times New Roman"/>
          <w:kern w:val="0"/>
          <w:sz w:val="20"/>
          <w:szCs w:val="20"/>
          <w:lang w:val="en-GB"/>
        </w:rPr>
        <w:t>ctivate/de-activate</w:t>
      </w:r>
      <w:r w:rsidR="00850D67">
        <w:rPr>
          <w:rFonts w:ascii="Times New Roman" w:hAnsi="Times New Roman" w:cs="Times New Roman"/>
          <w:kern w:val="0"/>
          <w:sz w:val="20"/>
          <w:szCs w:val="20"/>
          <w:lang w:val="en-GB"/>
        </w:rPr>
        <w:t xml:space="preserve"> signal</w:t>
      </w:r>
      <w:r w:rsidR="004F5859">
        <w:rPr>
          <w:rFonts w:ascii="Times New Roman" w:hAnsi="Times New Roman" w:cs="Times New Roman"/>
          <w:kern w:val="0"/>
          <w:sz w:val="20"/>
          <w:szCs w:val="20"/>
          <w:lang w:val="en-GB"/>
        </w:rPr>
        <w:t>s</w:t>
      </w:r>
      <w:r w:rsidR="00850D67">
        <w:rPr>
          <w:rFonts w:ascii="Times New Roman" w:hAnsi="Times New Roman" w:cs="Times New Roman"/>
          <w:kern w:val="0"/>
          <w:sz w:val="20"/>
          <w:szCs w:val="20"/>
          <w:lang w:val="en-GB"/>
        </w:rPr>
        <w:t xml:space="preserve"> may</w:t>
      </w:r>
      <w:r w:rsidR="004F5859">
        <w:rPr>
          <w:rFonts w:ascii="Times New Roman" w:hAnsi="Times New Roman" w:cs="Times New Roman"/>
          <w:kern w:val="0"/>
          <w:sz w:val="20"/>
          <w:szCs w:val="20"/>
          <w:lang w:val="en-GB"/>
        </w:rPr>
        <w:t xml:space="preserve"> be</w:t>
      </w:r>
      <w:r w:rsidR="00850D67">
        <w:rPr>
          <w:rFonts w:ascii="Times New Roman" w:hAnsi="Times New Roman" w:cs="Times New Roman"/>
          <w:kern w:val="0"/>
          <w:sz w:val="20"/>
          <w:szCs w:val="20"/>
          <w:lang w:val="en-GB"/>
        </w:rPr>
        <w:t xml:space="preserve"> transmitted </w:t>
      </w:r>
      <w:r w:rsidR="00850D67" w:rsidRPr="00850D67">
        <w:rPr>
          <w:rFonts w:ascii="Times New Roman" w:hAnsi="Times New Roman" w:cs="Times New Roman"/>
          <w:kern w:val="0"/>
          <w:sz w:val="20"/>
          <w:szCs w:val="20"/>
          <w:lang w:val="en-GB"/>
        </w:rPr>
        <w:t>frequently</w:t>
      </w:r>
      <w:r w:rsidR="00850D67">
        <w:rPr>
          <w:rFonts w:ascii="Times New Roman" w:hAnsi="Times New Roman" w:cs="Times New Roman"/>
          <w:kern w:val="0"/>
          <w:sz w:val="20"/>
          <w:szCs w:val="20"/>
          <w:lang w:val="en-GB"/>
        </w:rPr>
        <w:t>.</w:t>
      </w:r>
    </w:p>
    <w:p w:rsidR="001F729E" w:rsidRDefault="001F729E" w:rsidP="002E6EC6">
      <w:pPr>
        <w:pStyle w:val="a7"/>
        <w:spacing w:beforeLines="50" w:before="180" w:afterLines="50" w:after="180"/>
        <w:ind w:leftChars="0" w:left="0"/>
        <w:jc w:val="both"/>
        <w:rPr>
          <w:rFonts w:ascii="Times New Roman" w:eastAsia="SimSun" w:hAnsi="Times New Roman" w:cs="Times New Roman"/>
          <w:b/>
          <w:kern w:val="0"/>
          <w:sz w:val="20"/>
          <w:szCs w:val="20"/>
          <w:lang w:val="en-GB" w:eastAsia="en-US"/>
        </w:rPr>
      </w:pPr>
      <w:r w:rsidRPr="00CD3444">
        <w:rPr>
          <w:rFonts w:ascii="Times New Roman" w:eastAsia="SimSun" w:hAnsi="Times New Roman" w:cs="Times New Roman"/>
          <w:b/>
          <w:kern w:val="0"/>
          <w:sz w:val="20"/>
          <w:szCs w:val="20"/>
          <w:lang w:val="en-GB" w:eastAsia="en-US"/>
        </w:rPr>
        <w:t>Proposal</w:t>
      </w:r>
      <w:r>
        <w:rPr>
          <w:rFonts w:ascii="Times New Roman" w:eastAsia="SimSun" w:hAnsi="Times New Roman" w:cs="Times New Roman"/>
          <w:b/>
          <w:kern w:val="0"/>
          <w:sz w:val="20"/>
          <w:szCs w:val="20"/>
          <w:lang w:val="en-GB" w:eastAsia="en-US"/>
        </w:rPr>
        <w:t xml:space="preserve"> 2:</w:t>
      </w:r>
      <w:r w:rsidR="00494C16">
        <w:rPr>
          <w:rFonts w:ascii="Times New Roman" w:eastAsia="SimSun" w:hAnsi="Times New Roman" w:cs="Times New Roman"/>
          <w:b/>
          <w:kern w:val="0"/>
          <w:sz w:val="20"/>
          <w:szCs w:val="20"/>
          <w:lang w:val="en-GB" w:eastAsia="en-US"/>
        </w:rPr>
        <w:t xml:space="preserve"> To avoid </w:t>
      </w:r>
      <w:r w:rsidR="00494C16" w:rsidRPr="00494C16">
        <w:rPr>
          <w:rFonts w:ascii="Times New Roman" w:eastAsia="SimSun" w:hAnsi="Times New Roman" w:cs="Times New Roman"/>
          <w:b/>
          <w:kern w:val="0"/>
          <w:sz w:val="20"/>
          <w:szCs w:val="20"/>
          <w:lang w:val="en-GB" w:eastAsia="en-US"/>
        </w:rPr>
        <w:t>activate/de-activate signals</w:t>
      </w:r>
      <w:r w:rsidR="00257B8F">
        <w:rPr>
          <w:rFonts w:ascii="Times New Roman" w:eastAsia="SimSun" w:hAnsi="Times New Roman" w:cs="Times New Roman"/>
          <w:b/>
          <w:kern w:val="0"/>
          <w:sz w:val="20"/>
          <w:szCs w:val="20"/>
          <w:lang w:val="en-GB" w:eastAsia="en-US"/>
        </w:rPr>
        <w:t xml:space="preserve"> being</w:t>
      </w:r>
      <w:r w:rsidR="00494C16" w:rsidRPr="00494C16">
        <w:rPr>
          <w:rFonts w:ascii="Times New Roman" w:eastAsia="SimSun" w:hAnsi="Times New Roman" w:cs="Times New Roman"/>
          <w:b/>
          <w:kern w:val="0"/>
          <w:sz w:val="20"/>
          <w:szCs w:val="20"/>
          <w:lang w:val="en-GB" w:eastAsia="en-US"/>
        </w:rPr>
        <w:t xml:space="preserve"> transmitted frequently</w:t>
      </w:r>
      <w:r w:rsidR="00494C16">
        <w:rPr>
          <w:rFonts w:ascii="Times New Roman" w:eastAsia="SimSun" w:hAnsi="Times New Roman" w:cs="Times New Roman"/>
          <w:b/>
          <w:kern w:val="0"/>
          <w:sz w:val="20"/>
          <w:szCs w:val="20"/>
          <w:lang w:val="en-GB" w:eastAsia="en-US"/>
        </w:rPr>
        <w:t>,</w:t>
      </w:r>
      <w:r>
        <w:rPr>
          <w:rFonts w:ascii="Times New Roman" w:eastAsia="SimSun" w:hAnsi="Times New Roman" w:cs="Times New Roman"/>
          <w:b/>
          <w:kern w:val="0"/>
          <w:sz w:val="20"/>
          <w:szCs w:val="20"/>
          <w:lang w:val="en-GB" w:eastAsia="en-US"/>
        </w:rPr>
        <w:t xml:space="preserve"> </w:t>
      </w:r>
      <w:r w:rsidR="00494C16">
        <w:rPr>
          <w:rFonts w:ascii="Times New Roman" w:eastAsia="SimSun" w:hAnsi="Times New Roman" w:cs="Times New Roman"/>
          <w:b/>
          <w:kern w:val="0"/>
          <w:sz w:val="20"/>
          <w:szCs w:val="20"/>
          <w:lang w:val="en-GB" w:eastAsia="en-US"/>
        </w:rPr>
        <w:t>it is more appropriate to a</w:t>
      </w:r>
      <w:r w:rsidRPr="001F729E">
        <w:rPr>
          <w:rFonts w:ascii="Times New Roman" w:eastAsia="SimSun" w:hAnsi="Times New Roman" w:cs="Times New Roman"/>
          <w:b/>
          <w:kern w:val="0"/>
          <w:sz w:val="20"/>
          <w:szCs w:val="20"/>
          <w:lang w:val="en-GB" w:eastAsia="en-US"/>
        </w:rPr>
        <w:t>cti</w:t>
      </w:r>
      <w:r w:rsidR="00257B8F">
        <w:rPr>
          <w:rFonts w:ascii="Times New Roman" w:eastAsia="SimSun" w:hAnsi="Times New Roman" w:cs="Times New Roman"/>
          <w:b/>
          <w:kern w:val="0"/>
          <w:sz w:val="20"/>
          <w:szCs w:val="20"/>
          <w:lang w:val="en-GB" w:eastAsia="en-US"/>
        </w:rPr>
        <w:t xml:space="preserve">vate/de-activate one or more </w:t>
      </w:r>
      <w:r w:rsidRPr="001F729E">
        <w:rPr>
          <w:rFonts w:ascii="Times New Roman" w:eastAsia="SimSun" w:hAnsi="Times New Roman" w:cs="Times New Roman"/>
          <w:b/>
          <w:kern w:val="0"/>
          <w:sz w:val="20"/>
          <w:szCs w:val="20"/>
          <w:lang w:val="en-GB" w:eastAsia="en-US"/>
        </w:rPr>
        <w:t>pre-configured pattern(s)</w:t>
      </w:r>
      <w:r w:rsidR="00257B8F">
        <w:rPr>
          <w:rFonts w:ascii="Times New Roman" w:eastAsia="SimSun" w:hAnsi="Times New Roman" w:cs="Times New Roman"/>
          <w:b/>
          <w:kern w:val="0"/>
          <w:sz w:val="20"/>
          <w:szCs w:val="20"/>
          <w:lang w:val="en-GB" w:eastAsia="en-US"/>
        </w:rPr>
        <w:t xml:space="preserve"> instead</w:t>
      </w:r>
      <w:r w:rsidRPr="001F729E">
        <w:rPr>
          <w:rFonts w:ascii="Times New Roman" w:eastAsia="SimSun" w:hAnsi="Times New Roman" w:cs="Times New Roman"/>
          <w:b/>
          <w:kern w:val="0"/>
          <w:sz w:val="20"/>
          <w:szCs w:val="20"/>
          <w:lang w:val="en-GB" w:eastAsia="en-US"/>
        </w:rPr>
        <w:t xml:space="preserve"> </w:t>
      </w:r>
      <w:r w:rsidR="00494C16">
        <w:rPr>
          <w:rFonts w:ascii="Times New Roman" w:eastAsia="SimSun" w:hAnsi="Times New Roman" w:cs="Times New Roman"/>
          <w:b/>
          <w:kern w:val="0"/>
          <w:sz w:val="20"/>
          <w:szCs w:val="20"/>
          <w:lang w:val="en-GB" w:eastAsia="en-US"/>
        </w:rPr>
        <w:t>(Alt 2-3).</w:t>
      </w:r>
    </w:p>
    <w:p w:rsidR="00FB5852" w:rsidRDefault="00FB5852" w:rsidP="002E6EC6">
      <w:pPr>
        <w:pStyle w:val="a7"/>
        <w:spacing w:beforeLines="50" w:before="180" w:afterLines="50" w:after="180"/>
        <w:ind w:leftChars="0" w:left="0"/>
        <w:jc w:val="both"/>
        <w:rPr>
          <w:rFonts w:ascii="Times New Roman" w:hAnsi="Times New Roman" w:cs="Times New Roman"/>
          <w:kern w:val="0"/>
          <w:sz w:val="20"/>
          <w:szCs w:val="20"/>
          <w:lang w:val="en-GB"/>
        </w:rPr>
      </w:pPr>
      <w:r w:rsidRPr="00CD3444">
        <w:rPr>
          <w:rFonts w:ascii="Times New Roman" w:hAnsi="Times New Roman" w:cs="Times New Roman" w:hint="eastAsia"/>
          <w:kern w:val="0"/>
          <w:sz w:val="20"/>
          <w:szCs w:val="20"/>
          <w:lang w:val="en-GB"/>
        </w:rPr>
        <w:lastRenderedPageBreak/>
        <w:t>F</w:t>
      </w:r>
      <w:r w:rsidRPr="00CD3444">
        <w:rPr>
          <w:rFonts w:ascii="Times New Roman" w:hAnsi="Times New Roman" w:cs="Times New Roman"/>
          <w:kern w:val="0"/>
          <w:sz w:val="20"/>
          <w:szCs w:val="20"/>
          <w:lang w:val="en-GB"/>
        </w:rPr>
        <w:t>or</w:t>
      </w:r>
      <w:r>
        <w:rPr>
          <w:rFonts w:ascii="Times New Roman" w:hAnsi="Times New Roman" w:cs="Times New Roman"/>
          <w:kern w:val="0"/>
          <w:sz w:val="20"/>
          <w:szCs w:val="20"/>
          <w:lang w:val="en-GB"/>
        </w:rPr>
        <w:t xml:space="preserve"> Alt 3,</w:t>
      </w:r>
      <w:r w:rsidR="00A15C1A">
        <w:rPr>
          <w:rFonts w:ascii="Times New Roman" w:hAnsi="Times New Roman" w:cs="Times New Roman"/>
          <w:kern w:val="0"/>
          <w:sz w:val="20"/>
          <w:szCs w:val="20"/>
          <w:lang w:val="en-GB"/>
        </w:rPr>
        <w:t xml:space="preserve"> (Alt 3-1)</w:t>
      </w:r>
      <w:r w:rsidR="00E30487">
        <w:rPr>
          <w:rFonts w:ascii="Times New Roman" w:hAnsi="Times New Roman" w:cs="Times New Roman"/>
          <w:kern w:val="0"/>
          <w:sz w:val="20"/>
          <w:szCs w:val="20"/>
          <w:lang w:val="en-GB"/>
        </w:rPr>
        <w:t xml:space="preserve"> configure a pattern(s) via RRC to</w:t>
      </w:r>
      <w:r w:rsidR="00A851D9">
        <w:rPr>
          <w:rFonts w:ascii="Times New Roman" w:hAnsi="Times New Roman" w:cs="Times New Roman" w:hint="eastAsia"/>
          <w:kern w:val="0"/>
          <w:sz w:val="20"/>
          <w:szCs w:val="20"/>
          <w:lang w:val="en-GB"/>
        </w:rPr>
        <w:t xml:space="preserve"> </w:t>
      </w:r>
      <w:r w:rsidR="0008157E">
        <w:rPr>
          <w:rFonts w:ascii="Times New Roman" w:hAnsi="Times New Roman" w:cs="Times New Roman"/>
          <w:kern w:val="0"/>
          <w:sz w:val="20"/>
          <w:szCs w:val="20"/>
          <w:lang w:val="en-GB"/>
        </w:rPr>
        <w:t>indicate occasions where to s</w:t>
      </w:r>
      <w:r w:rsidR="00A15C1A">
        <w:rPr>
          <w:rFonts w:ascii="Times New Roman" w:hAnsi="Times New Roman" w:cs="Times New Roman"/>
          <w:kern w:val="0"/>
          <w:sz w:val="20"/>
          <w:szCs w:val="20"/>
          <w:lang w:val="en-GB"/>
        </w:rPr>
        <w:t>kip gaps/restrictions</w:t>
      </w:r>
      <w:r w:rsidR="00E30487">
        <w:rPr>
          <w:rFonts w:ascii="Times New Roman" w:hAnsi="Times New Roman" w:cs="Times New Roman"/>
          <w:kern w:val="0"/>
          <w:sz w:val="20"/>
          <w:szCs w:val="20"/>
          <w:lang w:val="en-GB"/>
        </w:rPr>
        <w:t xml:space="preserve"> is not flexible, </w:t>
      </w:r>
      <w:r w:rsidR="00E85C20" w:rsidRPr="00E85C20">
        <w:rPr>
          <w:rFonts w:ascii="Times New Roman" w:hAnsi="Times New Roman" w:cs="Times New Roman"/>
          <w:kern w:val="0"/>
          <w:sz w:val="20"/>
          <w:szCs w:val="20"/>
          <w:lang w:val="en-GB"/>
        </w:rPr>
        <w:t>since the MGs that can be skipped are not fixed.</w:t>
      </w:r>
      <w:r w:rsidR="00E30487">
        <w:rPr>
          <w:rFonts w:ascii="Times New Roman" w:hAnsi="Times New Roman" w:cs="Times New Roman"/>
          <w:kern w:val="0"/>
          <w:sz w:val="20"/>
          <w:szCs w:val="20"/>
          <w:lang w:val="en-GB"/>
        </w:rPr>
        <w:t xml:space="preserve"> Also, the Alt 1 and Alt 2 </w:t>
      </w:r>
      <w:r w:rsidR="00E85C20">
        <w:rPr>
          <w:rFonts w:ascii="Times New Roman" w:hAnsi="Times New Roman" w:cs="Times New Roman"/>
          <w:kern w:val="0"/>
          <w:sz w:val="20"/>
          <w:szCs w:val="20"/>
          <w:lang w:val="en-GB"/>
        </w:rPr>
        <w:t>can</w:t>
      </w:r>
      <w:r w:rsidR="00E30487">
        <w:rPr>
          <w:rFonts w:ascii="Times New Roman" w:hAnsi="Times New Roman" w:cs="Times New Roman"/>
          <w:kern w:val="0"/>
          <w:sz w:val="20"/>
          <w:szCs w:val="20"/>
          <w:lang w:val="en-GB"/>
        </w:rPr>
        <w:t xml:space="preserve"> already </w:t>
      </w:r>
      <w:r w:rsidR="00E85C20">
        <w:rPr>
          <w:rFonts w:ascii="Times New Roman" w:hAnsi="Times New Roman" w:cs="Times New Roman"/>
          <w:kern w:val="0"/>
          <w:sz w:val="20"/>
          <w:szCs w:val="20"/>
          <w:lang w:val="en-GB"/>
        </w:rPr>
        <w:t>solve most</w:t>
      </w:r>
      <w:r w:rsidR="00E30487">
        <w:rPr>
          <w:rFonts w:ascii="Times New Roman" w:hAnsi="Times New Roman" w:cs="Times New Roman"/>
          <w:kern w:val="0"/>
          <w:sz w:val="20"/>
          <w:szCs w:val="20"/>
          <w:lang w:val="en-GB"/>
        </w:rPr>
        <w:t xml:space="preserve"> scenario</w:t>
      </w:r>
      <w:r w:rsidR="00E85C20">
        <w:rPr>
          <w:rFonts w:ascii="Times New Roman" w:hAnsi="Times New Roman" w:cs="Times New Roman"/>
          <w:kern w:val="0"/>
          <w:sz w:val="20"/>
          <w:szCs w:val="20"/>
          <w:lang w:val="en-GB"/>
        </w:rPr>
        <w:t>s</w:t>
      </w:r>
      <w:r w:rsidR="00E30487">
        <w:rPr>
          <w:rFonts w:ascii="Times New Roman" w:hAnsi="Times New Roman" w:cs="Times New Roman"/>
          <w:kern w:val="0"/>
          <w:sz w:val="20"/>
          <w:szCs w:val="20"/>
          <w:lang w:val="en-GB"/>
        </w:rPr>
        <w:t xml:space="preserve">. However, </w:t>
      </w:r>
      <w:r w:rsidR="00E85C20">
        <w:rPr>
          <w:rFonts w:ascii="Times New Roman" w:hAnsi="Times New Roman" w:cs="Times New Roman"/>
          <w:kern w:val="0"/>
          <w:sz w:val="20"/>
          <w:szCs w:val="20"/>
          <w:lang w:val="en-GB"/>
        </w:rPr>
        <w:t>it is</w:t>
      </w:r>
      <w:r w:rsidR="00E85C20" w:rsidRPr="00A15C1A">
        <w:rPr>
          <w:rFonts w:ascii="Times New Roman" w:hAnsi="Times New Roman" w:cs="Times New Roman"/>
          <w:kern w:val="0"/>
          <w:sz w:val="20"/>
          <w:szCs w:val="20"/>
          <w:lang w:val="en-GB"/>
        </w:rPr>
        <w:t xml:space="preserve"> important</w:t>
      </w:r>
      <w:r w:rsidR="00E85C20">
        <w:rPr>
          <w:rFonts w:ascii="Times New Roman" w:hAnsi="Times New Roman" w:cs="Times New Roman"/>
          <w:kern w:val="0"/>
          <w:sz w:val="20"/>
          <w:szCs w:val="20"/>
          <w:lang w:val="en-GB"/>
        </w:rPr>
        <w:t xml:space="preserve"> to</w:t>
      </w:r>
      <w:r w:rsidR="0008157E">
        <w:rPr>
          <w:rFonts w:ascii="Times New Roman" w:hAnsi="Times New Roman" w:cs="Times New Roman"/>
          <w:kern w:val="0"/>
          <w:sz w:val="20"/>
          <w:szCs w:val="20"/>
          <w:lang w:val="en-GB"/>
        </w:rPr>
        <w:t xml:space="preserve"> solve</w:t>
      </w:r>
      <w:r w:rsidR="00E85C20">
        <w:rPr>
          <w:rFonts w:ascii="Times New Roman" w:hAnsi="Times New Roman" w:cs="Times New Roman"/>
          <w:kern w:val="0"/>
          <w:sz w:val="20"/>
          <w:szCs w:val="20"/>
          <w:lang w:val="en-GB"/>
        </w:rPr>
        <w:t xml:space="preserve"> the MGs</w:t>
      </w:r>
      <w:r w:rsidR="0008157E">
        <w:rPr>
          <w:rFonts w:ascii="Times New Roman" w:hAnsi="Times New Roman" w:cs="Times New Roman"/>
          <w:kern w:val="0"/>
          <w:sz w:val="20"/>
          <w:szCs w:val="20"/>
          <w:lang w:val="en-GB"/>
        </w:rPr>
        <w:t xml:space="preserve"> skipped if collided with particular semi-statically pre-configured Tx/Rx occasions</w:t>
      </w:r>
      <w:r w:rsidR="00A15C1A" w:rsidRPr="00A15C1A">
        <w:rPr>
          <w:rFonts w:ascii="Times New Roman" w:hAnsi="Times New Roman" w:cs="Times New Roman"/>
          <w:kern w:val="0"/>
          <w:sz w:val="20"/>
          <w:szCs w:val="20"/>
          <w:lang w:val="en-GB"/>
        </w:rPr>
        <w:t>.</w:t>
      </w:r>
      <w:r w:rsidR="00E85C20">
        <w:rPr>
          <w:rFonts w:ascii="Times New Roman" w:hAnsi="Times New Roman" w:cs="Times New Roman"/>
          <w:kern w:val="0"/>
          <w:sz w:val="20"/>
          <w:szCs w:val="20"/>
          <w:lang w:val="en-GB"/>
        </w:rPr>
        <w:t xml:space="preserve"> </w:t>
      </w:r>
      <w:r w:rsidR="00E85C20" w:rsidRPr="00E85C20">
        <w:rPr>
          <w:rFonts w:ascii="Times New Roman" w:hAnsi="Times New Roman" w:cs="Times New Roman"/>
          <w:kern w:val="0"/>
          <w:sz w:val="20"/>
          <w:szCs w:val="20"/>
          <w:lang w:val="en-GB"/>
        </w:rPr>
        <w:t>Moreover, this conflict occurs on the UE side, so the UE needs to choose whether to skip</w:t>
      </w:r>
      <w:r w:rsidR="00E85C20">
        <w:rPr>
          <w:rFonts w:ascii="Times New Roman" w:hAnsi="Times New Roman" w:cs="Times New Roman"/>
          <w:kern w:val="0"/>
          <w:sz w:val="20"/>
          <w:szCs w:val="20"/>
          <w:lang w:val="en-GB"/>
        </w:rPr>
        <w:t xml:space="preserve"> the MG.</w:t>
      </w:r>
      <w:r w:rsidR="001A35FB">
        <w:rPr>
          <w:rFonts w:ascii="Times New Roman" w:hAnsi="Times New Roman" w:cs="Times New Roman"/>
          <w:kern w:val="0"/>
          <w:sz w:val="20"/>
          <w:szCs w:val="20"/>
          <w:lang w:val="en-GB"/>
        </w:rPr>
        <w:t xml:space="preserve"> In current spec, the semi-statically pre-configured Tx/Rx have own priority, but the MGs have not.</w:t>
      </w:r>
      <w:r w:rsidR="008A3F43">
        <w:rPr>
          <w:rFonts w:ascii="Times New Roman" w:hAnsi="Times New Roman" w:cs="Times New Roman"/>
          <w:kern w:val="0"/>
          <w:sz w:val="20"/>
          <w:szCs w:val="20"/>
          <w:lang w:val="en-GB"/>
        </w:rPr>
        <w:t xml:space="preserve"> For this,</w:t>
      </w:r>
      <w:r w:rsidR="008A3F43" w:rsidRPr="008A3F43">
        <w:rPr>
          <w:rFonts w:ascii="Times New Roman" w:hAnsi="Times New Roman" w:cs="Times New Roman"/>
          <w:kern w:val="0"/>
          <w:sz w:val="20"/>
          <w:szCs w:val="20"/>
          <w:lang w:val="en-GB"/>
        </w:rPr>
        <w:t xml:space="preserve"> </w:t>
      </w:r>
      <w:r w:rsidR="008A3F43" w:rsidRPr="008A3F43">
        <w:rPr>
          <w:rFonts w:ascii="Times New Roman" w:hAnsi="Times New Roman" w:cs="Times New Roman"/>
          <w:sz w:val="20"/>
        </w:rPr>
        <w:t>gaps/restrictions that are caused by RRM measurements are skipped based on semi-statically configured priority information for particular semi-statically pre-configured Tx/Rx and/or particular gaps/restrictions (Alt 3-4) need to be supported.</w:t>
      </w:r>
    </w:p>
    <w:p w:rsidR="008A3F43" w:rsidRDefault="008A3F43" w:rsidP="002E6EC6">
      <w:pPr>
        <w:pStyle w:val="a7"/>
        <w:spacing w:beforeLines="50" w:before="180" w:afterLines="50" w:after="180"/>
        <w:ind w:leftChars="0" w:left="0"/>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 xml:space="preserve">Observation 1: The MGs and the </w:t>
      </w:r>
      <w:r w:rsidRPr="008A3F43">
        <w:rPr>
          <w:rFonts w:ascii="Times New Roman" w:eastAsia="SimSun" w:hAnsi="Times New Roman" w:cs="Times New Roman"/>
          <w:b/>
          <w:kern w:val="0"/>
          <w:sz w:val="20"/>
          <w:szCs w:val="20"/>
          <w:lang w:val="en-GB" w:eastAsia="en-US"/>
        </w:rPr>
        <w:t>pre-configured Tx/Rx</w:t>
      </w:r>
      <w:r>
        <w:rPr>
          <w:rFonts w:ascii="Times New Roman" w:eastAsia="SimSun" w:hAnsi="Times New Roman" w:cs="Times New Roman"/>
          <w:b/>
          <w:kern w:val="0"/>
          <w:sz w:val="20"/>
          <w:szCs w:val="20"/>
          <w:lang w:val="en-GB" w:eastAsia="en-US"/>
        </w:rPr>
        <w:t xml:space="preserve"> </w:t>
      </w:r>
      <w:r w:rsidRPr="008A3F43">
        <w:rPr>
          <w:rFonts w:ascii="Times New Roman" w:eastAsia="SimSun" w:hAnsi="Times New Roman" w:cs="Times New Roman"/>
          <w:b/>
          <w:kern w:val="0"/>
          <w:sz w:val="20"/>
          <w:szCs w:val="20"/>
          <w:lang w:val="en-GB" w:eastAsia="en-US"/>
        </w:rPr>
        <w:t>conflict</w:t>
      </w:r>
      <w:r>
        <w:rPr>
          <w:rFonts w:ascii="Times New Roman" w:eastAsia="SimSun" w:hAnsi="Times New Roman" w:cs="Times New Roman"/>
          <w:b/>
          <w:kern w:val="0"/>
          <w:sz w:val="20"/>
          <w:szCs w:val="20"/>
          <w:lang w:val="en-GB" w:eastAsia="en-US"/>
        </w:rPr>
        <w:t xml:space="preserve"> are</w:t>
      </w:r>
      <w:r w:rsidRPr="008A3F43">
        <w:rPr>
          <w:rFonts w:ascii="Times New Roman" w:eastAsia="SimSun" w:hAnsi="Times New Roman" w:cs="Times New Roman"/>
          <w:b/>
          <w:kern w:val="0"/>
          <w:sz w:val="20"/>
          <w:szCs w:val="20"/>
          <w:lang w:val="en-GB" w:eastAsia="en-US"/>
        </w:rPr>
        <w:t xml:space="preserve"> occurs on the UE side, so the UE needs to choose whether to skip the MG.</w:t>
      </w:r>
    </w:p>
    <w:p w:rsidR="008A3F43" w:rsidRPr="001F729E" w:rsidRDefault="008A3F43" w:rsidP="002E6EC6">
      <w:pPr>
        <w:pStyle w:val="a7"/>
        <w:spacing w:beforeLines="50" w:before="180" w:afterLines="50" w:after="180"/>
        <w:ind w:leftChars="0" w:left="0"/>
        <w:jc w:val="both"/>
        <w:rPr>
          <w:rFonts w:ascii="Times New Roman" w:eastAsia="SimSun" w:hAnsi="Times New Roman" w:cs="Times New Roman"/>
          <w:b/>
          <w:kern w:val="0"/>
          <w:sz w:val="20"/>
          <w:szCs w:val="20"/>
          <w:lang w:val="en-GB" w:eastAsia="en-US"/>
        </w:rPr>
      </w:pPr>
      <w:r w:rsidRPr="00CD3444">
        <w:rPr>
          <w:rFonts w:ascii="Times New Roman" w:eastAsia="SimSun" w:hAnsi="Times New Roman" w:cs="Times New Roman"/>
          <w:b/>
          <w:kern w:val="0"/>
          <w:sz w:val="20"/>
          <w:szCs w:val="20"/>
          <w:lang w:val="en-GB" w:eastAsia="en-US"/>
        </w:rPr>
        <w:t>Proposal</w:t>
      </w:r>
      <w:r>
        <w:rPr>
          <w:rFonts w:ascii="Times New Roman" w:eastAsia="SimSun" w:hAnsi="Times New Roman" w:cs="Times New Roman"/>
          <w:b/>
          <w:kern w:val="0"/>
          <w:sz w:val="20"/>
          <w:szCs w:val="20"/>
          <w:lang w:val="en-GB" w:eastAsia="en-US"/>
        </w:rPr>
        <w:t xml:space="preserve"> 3:</w:t>
      </w:r>
      <w:r w:rsidRPr="008A3F43">
        <w:rPr>
          <w:rFonts w:ascii="Times New Roman" w:eastAsia="SimSun" w:hAnsi="Times New Roman" w:cs="Times New Roman"/>
          <w:b/>
          <w:kern w:val="0"/>
          <w:sz w:val="20"/>
          <w:szCs w:val="20"/>
          <w:lang w:val="en-GB" w:eastAsia="en-US"/>
        </w:rPr>
        <w:t xml:space="preserve"> </w:t>
      </w:r>
      <w:r w:rsidRPr="008A3F43">
        <w:rPr>
          <w:rFonts w:ascii="Times New Roman" w:hAnsi="Times New Roman" w:cs="Times New Roman"/>
          <w:b/>
          <w:sz w:val="20"/>
        </w:rPr>
        <w:t>Gaps/restrictions that are caused by RRM measurements are skipped based on semi-statically configured priority information for particular semi-statically pre-configured Tx/Rx and/or particular gaps/restrictions (Alt 3-4) need to be supported</w:t>
      </w:r>
      <w:r>
        <w:rPr>
          <w:rFonts w:ascii="Times New Roman" w:hAnsi="Times New Roman" w:cs="Times New Roman"/>
          <w:b/>
          <w:sz w:val="20"/>
        </w:rPr>
        <w:t>.</w:t>
      </w:r>
    </w:p>
    <w:p w:rsidR="00F320FC" w:rsidRPr="006E13D1" w:rsidRDefault="00F320FC" w:rsidP="00E510B8">
      <w:pPr>
        <w:pStyle w:val="1"/>
        <w:numPr>
          <w:ilvl w:val="0"/>
          <w:numId w:val="4"/>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F1711C" w:rsidRPr="00CD3444" w:rsidRDefault="00F1711C" w:rsidP="00F1711C">
      <w:pPr>
        <w:spacing w:afterLines="50" w:after="180"/>
        <w:rPr>
          <w:rFonts w:ascii="Times New Roman" w:eastAsia="SimSun" w:hAnsi="Times New Roman" w:cs="Times New Roman"/>
          <w:b/>
          <w:kern w:val="0"/>
          <w:sz w:val="20"/>
          <w:szCs w:val="20"/>
          <w:lang w:val="en-GB" w:eastAsia="en-US"/>
        </w:rPr>
      </w:pPr>
      <w:r w:rsidRPr="00CD3444">
        <w:rPr>
          <w:rFonts w:ascii="Times New Roman" w:eastAsia="SimSun" w:hAnsi="Times New Roman" w:cs="Times New Roman"/>
          <w:b/>
          <w:kern w:val="0"/>
          <w:sz w:val="20"/>
          <w:szCs w:val="20"/>
          <w:lang w:val="en-GB" w:eastAsia="en-US"/>
        </w:rPr>
        <w:t>Proposal 1</w:t>
      </w:r>
      <w:r>
        <w:rPr>
          <w:rFonts w:ascii="Times New Roman" w:eastAsia="SimSun" w:hAnsi="Times New Roman" w:cs="Times New Roman"/>
          <w:b/>
          <w:kern w:val="0"/>
          <w:sz w:val="20"/>
          <w:szCs w:val="20"/>
          <w:lang w:val="en-GB" w:eastAsia="en-US"/>
        </w:rPr>
        <w:t>: I</w:t>
      </w:r>
      <w:r w:rsidRPr="00CD3444">
        <w:rPr>
          <w:rFonts w:ascii="Times New Roman" w:eastAsia="SimSun" w:hAnsi="Times New Roman" w:cs="Times New Roman"/>
          <w:b/>
          <w:kern w:val="0"/>
          <w:sz w:val="20"/>
          <w:szCs w:val="20"/>
          <w:lang w:val="en-GB" w:eastAsia="en-US"/>
        </w:rPr>
        <w:t>mplicit indication by DCI scheduling a transmission/reception overlapping with a gap(s)/restriction(s) to skip the gap(s)/restriction(s)</w:t>
      </w:r>
      <w:r w:rsidRPr="00494C16">
        <w:rPr>
          <w:rFonts w:ascii="Times New Roman" w:eastAsia="SimSun" w:hAnsi="Times New Roman" w:cs="Times New Roman"/>
          <w:b/>
          <w:kern w:val="0"/>
          <w:sz w:val="20"/>
          <w:szCs w:val="20"/>
          <w:lang w:val="en-GB" w:eastAsia="en-US"/>
        </w:rPr>
        <w:t xml:space="preserve"> </w:t>
      </w:r>
      <w:r w:rsidRPr="00CD3444">
        <w:rPr>
          <w:rFonts w:ascii="Times New Roman" w:eastAsia="SimSun" w:hAnsi="Times New Roman" w:cs="Times New Roman"/>
          <w:b/>
          <w:kern w:val="0"/>
          <w:sz w:val="20"/>
          <w:szCs w:val="20"/>
          <w:lang w:val="en-GB" w:eastAsia="en-US"/>
        </w:rPr>
        <w:t>(Alt 1-3) has less specification impact.</w:t>
      </w:r>
    </w:p>
    <w:p w:rsidR="00F1711C" w:rsidRDefault="00F1711C" w:rsidP="00F1711C">
      <w:pPr>
        <w:pStyle w:val="a7"/>
        <w:spacing w:beforeLines="50" w:before="180" w:afterLines="50" w:after="180"/>
        <w:ind w:leftChars="0" w:left="0"/>
        <w:jc w:val="both"/>
        <w:rPr>
          <w:rFonts w:ascii="Times New Roman" w:eastAsia="SimSun" w:hAnsi="Times New Roman" w:cs="Times New Roman"/>
          <w:b/>
          <w:kern w:val="0"/>
          <w:sz w:val="20"/>
          <w:szCs w:val="20"/>
          <w:lang w:val="en-GB" w:eastAsia="en-US"/>
        </w:rPr>
      </w:pPr>
      <w:r w:rsidRPr="00CD3444">
        <w:rPr>
          <w:rFonts w:ascii="Times New Roman" w:eastAsia="SimSun" w:hAnsi="Times New Roman" w:cs="Times New Roman"/>
          <w:b/>
          <w:kern w:val="0"/>
          <w:sz w:val="20"/>
          <w:szCs w:val="20"/>
          <w:lang w:val="en-GB" w:eastAsia="en-US"/>
        </w:rPr>
        <w:t>Proposal</w:t>
      </w:r>
      <w:r>
        <w:rPr>
          <w:rFonts w:ascii="Times New Roman" w:eastAsia="SimSun" w:hAnsi="Times New Roman" w:cs="Times New Roman"/>
          <w:b/>
          <w:kern w:val="0"/>
          <w:sz w:val="20"/>
          <w:szCs w:val="20"/>
          <w:lang w:val="en-GB" w:eastAsia="en-US"/>
        </w:rPr>
        <w:t xml:space="preserve"> 2: To avoid </w:t>
      </w:r>
      <w:r w:rsidRPr="00494C16">
        <w:rPr>
          <w:rFonts w:ascii="Times New Roman" w:eastAsia="SimSun" w:hAnsi="Times New Roman" w:cs="Times New Roman"/>
          <w:b/>
          <w:kern w:val="0"/>
          <w:sz w:val="20"/>
          <w:szCs w:val="20"/>
          <w:lang w:val="en-GB" w:eastAsia="en-US"/>
        </w:rPr>
        <w:t>activate/de-activate signals</w:t>
      </w:r>
      <w:r>
        <w:rPr>
          <w:rFonts w:ascii="Times New Roman" w:eastAsia="SimSun" w:hAnsi="Times New Roman" w:cs="Times New Roman"/>
          <w:b/>
          <w:kern w:val="0"/>
          <w:sz w:val="20"/>
          <w:szCs w:val="20"/>
          <w:lang w:val="en-GB" w:eastAsia="en-US"/>
        </w:rPr>
        <w:t xml:space="preserve"> being</w:t>
      </w:r>
      <w:r w:rsidRPr="00494C16">
        <w:rPr>
          <w:rFonts w:ascii="Times New Roman" w:eastAsia="SimSun" w:hAnsi="Times New Roman" w:cs="Times New Roman"/>
          <w:b/>
          <w:kern w:val="0"/>
          <w:sz w:val="20"/>
          <w:szCs w:val="20"/>
          <w:lang w:val="en-GB" w:eastAsia="en-US"/>
        </w:rPr>
        <w:t xml:space="preserve"> transmitted frequently</w:t>
      </w:r>
      <w:r>
        <w:rPr>
          <w:rFonts w:ascii="Times New Roman" w:eastAsia="SimSun" w:hAnsi="Times New Roman" w:cs="Times New Roman"/>
          <w:b/>
          <w:kern w:val="0"/>
          <w:sz w:val="20"/>
          <w:szCs w:val="20"/>
          <w:lang w:val="en-GB" w:eastAsia="en-US"/>
        </w:rPr>
        <w:t>, it is more appropriate to a</w:t>
      </w:r>
      <w:r w:rsidRPr="001F729E">
        <w:rPr>
          <w:rFonts w:ascii="Times New Roman" w:eastAsia="SimSun" w:hAnsi="Times New Roman" w:cs="Times New Roman"/>
          <w:b/>
          <w:kern w:val="0"/>
          <w:sz w:val="20"/>
          <w:szCs w:val="20"/>
          <w:lang w:val="en-GB" w:eastAsia="en-US"/>
        </w:rPr>
        <w:t>cti</w:t>
      </w:r>
      <w:r>
        <w:rPr>
          <w:rFonts w:ascii="Times New Roman" w:eastAsia="SimSun" w:hAnsi="Times New Roman" w:cs="Times New Roman"/>
          <w:b/>
          <w:kern w:val="0"/>
          <w:sz w:val="20"/>
          <w:szCs w:val="20"/>
          <w:lang w:val="en-GB" w:eastAsia="en-US"/>
        </w:rPr>
        <w:t xml:space="preserve">vate/de-activate one or more </w:t>
      </w:r>
      <w:r w:rsidRPr="001F729E">
        <w:rPr>
          <w:rFonts w:ascii="Times New Roman" w:eastAsia="SimSun" w:hAnsi="Times New Roman" w:cs="Times New Roman"/>
          <w:b/>
          <w:kern w:val="0"/>
          <w:sz w:val="20"/>
          <w:szCs w:val="20"/>
          <w:lang w:val="en-GB" w:eastAsia="en-US"/>
        </w:rPr>
        <w:t>pre-configured pattern(s)</w:t>
      </w:r>
      <w:r>
        <w:rPr>
          <w:rFonts w:ascii="Times New Roman" w:eastAsia="SimSun" w:hAnsi="Times New Roman" w:cs="Times New Roman"/>
          <w:b/>
          <w:kern w:val="0"/>
          <w:sz w:val="20"/>
          <w:szCs w:val="20"/>
          <w:lang w:val="en-GB" w:eastAsia="en-US"/>
        </w:rPr>
        <w:t xml:space="preserve"> instead</w:t>
      </w:r>
      <w:r w:rsidRPr="001F729E">
        <w:rPr>
          <w:rFonts w:ascii="Times New Roman" w:eastAsia="SimSun" w:hAnsi="Times New Roman" w:cs="Times New Roman"/>
          <w:b/>
          <w:kern w:val="0"/>
          <w:sz w:val="20"/>
          <w:szCs w:val="20"/>
          <w:lang w:val="en-GB" w:eastAsia="en-US"/>
        </w:rPr>
        <w:t xml:space="preserve"> </w:t>
      </w:r>
      <w:r>
        <w:rPr>
          <w:rFonts w:ascii="Times New Roman" w:eastAsia="SimSun" w:hAnsi="Times New Roman" w:cs="Times New Roman"/>
          <w:b/>
          <w:kern w:val="0"/>
          <w:sz w:val="20"/>
          <w:szCs w:val="20"/>
          <w:lang w:val="en-GB" w:eastAsia="en-US"/>
        </w:rPr>
        <w:t>(Alt 2-3).</w:t>
      </w:r>
    </w:p>
    <w:p w:rsidR="00F1711C" w:rsidRDefault="00F1711C" w:rsidP="00F1711C">
      <w:pPr>
        <w:pStyle w:val="a7"/>
        <w:spacing w:beforeLines="50" w:before="180" w:afterLines="50" w:after="180"/>
        <w:ind w:leftChars="0" w:left="0"/>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 xml:space="preserve">Observation 1: The MGs and the </w:t>
      </w:r>
      <w:r w:rsidRPr="008A3F43">
        <w:rPr>
          <w:rFonts w:ascii="Times New Roman" w:eastAsia="SimSun" w:hAnsi="Times New Roman" w:cs="Times New Roman"/>
          <w:b/>
          <w:kern w:val="0"/>
          <w:sz w:val="20"/>
          <w:szCs w:val="20"/>
          <w:lang w:val="en-GB" w:eastAsia="en-US"/>
        </w:rPr>
        <w:t>pre-configured Tx/Rx</w:t>
      </w:r>
      <w:r>
        <w:rPr>
          <w:rFonts w:ascii="Times New Roman" w:eastAsia="SimSun" w:hAnsi="Times New Roman" w:cs="Times New Roman"/>
          <w:b/>
          <w:kern w:val="0"/>
          <w:sz w:val="20"/>
          <w:szCs w:val="20"/>
          <w:lang w:val="en-GB" w:eastAsia="en-US"/>
        </w:rPr>
        <w:t xml:space="preserve"> </w:t>
      </w:r>
      <w:r w:rsidRPr="008A3F43">
        <w:rPr>
          <w:rFonts w:ascii="Times New Roman" w:eastAsia="SimSun" w:hAnsi="Times New Roman" w:cs="Times New Roman"/>
          <w:b/>
          <w:kern w:val="0"/>
          <w:sz w:val="20"/>
          <w:szCs w:val="20"/>
          <w:lang w:val="en-GB" w:eastAsia="en-US"/>
        </w:rPr>
        <w:t>conflict</w:t>
      </w:r>
      <w:r>
        <w:rPr>
          <w:rFonts w:ascii="Times New Roman" w:eastAsia="SimSun" w:hAnsi="Times New Roman" w:cs="Times New Roman"/>
          <w:b/>
          <w:kern w:val="0"/>
          <w:sz w:val="20"/>
          <w:szCs w:val="20"/>
          <w:lang w:val="en-GB" w:eastAsia="en-US"/>
        </w:rPr>
        <w:t xml:space="preserve"> are</w:t>
      </w:r>
      <w:r w:rsidRPr="008A3F43">
        <w:rPr>
          <w:rFonts w:ascii="Times New Roman" w:eastAsia="SimSun" w:hAnsi="Times New Roman" w:cs="Times New Roman"/>
          <w:b/>
          <w:kern w:val="0"/>
          <w:sz w:val="20"/>
          <w:szCs w:val="20"/>
          <w:lang w:val="en-GB" w:eastAsia="en-US"/>
        </w:rPr>
        <w:t xml:space="preserve"> occurs on the UE side, so the UE needs to choose whether to skip the MG.</w:t>
      </w:r>
    </w:p>
    <w:p w:rsidR="00F1711C" w:rsidRPr="001F729E" w:rsidRDefault="00F1711C" w:rsidP="00F1711C">
      <w:pPr>
        <w:pStyle w:val="a7"/>
        <w:spacing w:beforeLines="50" w:before="180" w:afterLines="50" w:after="180"/>
        <w:ind w:leftChars="0" w:left="0"/>
        <w:jc w:val="both"/>
        <w:rPr>
          <w:rFonts w:ascii="Times New Roman" w:eastAsia="SimSun" w:hAnsi="Times New Roman" w:cs="Times New Roman"/>
          <w:b/>
          <w:kern w:val="0"/>
          <w:sz w:val="20"/>
          <w:szCs w:val="20"/>
          <w:lang w:val="en-GB" w:eastAsia="en-US"/>
        </w:rPr>
      </w:pPr>
      <w:r w:rsidRPr="00CD3444">
        <w:rPr>
          <w:rFonts w:ascii="Times New Roman" w:eastAsia="SimSun" w:hAnsi="Times New Roman" w:cs="Times New Roman"/>
          <w:b/>
          <w:kern w:val="0"/>
          <w:sz w:val="20"/>
          <w:szCs w:val="20"/>
          <w:lang w:val="en-GB" w:eastAsia="en-US"/>
        </w:rPr>
        <w:t>Proposal</w:t>
      </w:r>
      <w:r>
        <w:rPr>
          <w:rFonts w:ascii="Times New Roman" w:eastAsia="SimSun" w:hAnsi="Times New Roman" w:cs="Times New Roman"/>
          <w:b/>
          <w:kern w:val="0"/>
          <w:sz w:val="20"/>
          <w:szCs w:val="20"/>
          <w:lang w:val="en-GB" w:eastAsia="en-US"/>
        </w:rPr>
        <w:t xml:space="preserve"> 3:</w:t>
      </w:r>
      <w:r w:rsidRPr="008A3F43">
        <w:rPr>
          <w:rFonts w:ascii="Times New Roman" w:eastAsia="SimSun" w:hAnsi="Times New Roman" w:cs="Times New Roman"/>
          <w:b/>
          <w:kern w:val="0"/>
          <w:sz w:val="20"/>
          <w:szCs w:val="20"/>
          <w:lang w:val="en-GB" w:eastAsia="en-US"/>
        </w:rPr>
        <w:t xml:space="preserve"> </w:t>
      </w:r>
      <w:r w:rsidRPr="008A3F43">
        <w:rPr>
          <w:rFonts w:ascii="Times New Roman" w:hAnsi="Times New Roman" w:cs="Times New Roman"/>
          <w:b/>
          <w:sz w:val="20"/>
        </w:rPr>
        <w:t>Gaps/restrictions that are caused by RRM measurements are skipped based on semi-statically configured priority information for particular semi-statically pre-configured Tx/Rx and/or particular gaps/restrictions (Alt 3-4) need to be supported</w:t>
      </w:r>
      <w:r>
        <w:rPr>
          <w:rFonts w:ascii="Times New Roman" w:hAnsi="Times New Roman" w:cs="Times New Roman"/>
          <w:b/>
          <w:sz w:val="20"/>
        </w:rPr>
        <w:t>.</w:t>
      </w:r>
    </w:p>
    <w:p w:rsidR="00F320FC" w:rsidRPr="001D2906" w:rsidRDefault="00F320FC" w:rsidP="00683371">
      <w:pPr>
        <w:pStyle w:val="1"/>
        <w:ind w:left="0" w:firstLine="0"/>
        <w:jc w:val="both"/>
      </w:pPr>
      <w:r w:rsidRPr="001D2906">
        <w:t>References</w:t>
      </w:r>
    </w:p>
    <w:p w:rsid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AC1D35" w:rsidRPr="00AC1D35">
        <w:rPr>
          <w:rFonts w:ascii="Times New Roman" w:hAnsi="Times New Roman" w:cs="Times New Roman"/>
          <w:sz w:val="20"/>
          <w:lang w:eastAsia="ja-JP"/>
        </w:rPr>
        <w:t>RP-</w:t>
      </w:r>
      <w:r w:rsidR="00A808AA">
        <w:rPr>
          <w:rFonts w:ascii="Times New Roman" w:hAnsi="Times New Roman" w:cs="Times New Roman"/>
          <w:sz w:val="20"/>
          <w:lang w:eastAsia="ja-JP"/>
        </w:rPr>
        <w:t>240791</w:t>
      </w:r>
      <w:r w:rsidR="00D36939" w:rsidRPr="00D36939">
        <w:rPr>
          <w:rFonts w:ascii="Times New Roman" w:hAnsi="Times New Roman" w:cs="Times New Roman"/>
          <w:sz w:val="20"/>
          <w:lang w:eastAsia="ja-JP"/>
        </w:rPr>
        <w:t xml:space="preserve">, </w:t>
      </w:r>
      <w:r w:rsidR="00A808AA" w:rsidRPr="00A808AA">
        <w:rPr>
          <w:rFonts w:ascii="Times New Roman" w:hAnsi="Times New Roman" w:cs="Times New Roman"/>
          <w:sz w:val="20"/>
          <w:lang w:eastAsia="ja-JP"/>
        </w:rPr>
        <w:t>Revised WID on XR (eXtended Reality) for NR Phase 3</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Nokia</w:t>
      </w:r>
      <w:r w:rsidR="00A808AA">
        <w:rPr>
          <w:rFonts w:ascii="Times New Roman" w:hAnsi="Times New Roman" w:cs="Times New Roman"/>
          <w:sz w:val="20"/>
          <w:lang w:eastAsia="ja-JP"/>
        </w:rPr>
        <w:t>.</w:t>
      </w:r>
    </w:p>
    <w:p w:rsidR="00CE49D6" w:rsidRPr="007628FF" w:rsidRDefault="007C4284" w:rsidP="007628FF">
      <w:pPr>
        <w:spacing w:beforeLines="50" w:before="180"/>
        <w:ind w:left="568" w:hanging="568"/>
        <w:rPr>
          <w:rFonts w:ascii="Times New Roman" w:hAnsi="Times New Roman"/>
          <w:sz w:val="20"/>
        </w:rPr>
      </w:pPr>
      <w:r>
        <w:rPr>
          <w:rFonts w:ascii="Times New Roman" w:hAnsi="Times New Roman" w:cs="Times New Roman"/>
          <w:sz w:val="20"/>
          <w:lang w:eastAsia="ja-JP"/>
        </w:rPr>
        <w:t>[2]</w:t>
      </w:r>
      <w:r w:rsidR="00E071D6">
        <w:rPr>
          <w:rFonts w:ascii="Times New Roman" w:hAnsi="Times New Roman" w:cs="Times New Roman"/>
          <w:sz w:val="20"/>
          <w:lang w:eastAsia="ja-JP"/>
        </w:rPr>
        <w:tab/>
      </w:r>
      <w:r w:rsidR="0006624F" w:rsidRPr="009537ED">
        <w:rPr>
          <w:rFonts w:ascii="Times New Roman" w:hAnsi="Times New Roman"/>
          <w:sz w:val="20"/>
        </w:rPr>
        <w:t>Report of 3GPP TSG RAN WG1 #11</w:t>
      </w:r>
      <w:r w:rsidR="0006624F">
        <w:rPr>
          <w:rFonts w:ascii="Times New Roman" w:hAnsi="Times New Roman"/>
          <w:sz w:val="20"/>
        </w:rPr>
        <w:t>6</w:t>
      </w:r>
      <w:r w:rsidR="009B6E83">
        <w:rPr>
          <w:rFonts w:ascii="Times New Roman" w:hAnsi="Times New Roman"/>
          <w:sz w:val="20"/>
        </w:rPr>
        <w:t>bis</w:t>
      </w:r>
    </w:p>
    <w:sectPr w:rsidR="00CE49D6" w:rsidRPr="007628FF"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F74" w:rsidRDefault="00241F74" w:rsidP="0093685F">
      <w:r>
        <w:separator/>
      </w:r>
    </w:p>
  </w:endnote>
  <w:endnote w:type="continuationSeparator" w:id="0">
    <w:p w:rsidR="00241F74" w:rsidRDefault="00241F74"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F74" w:rsidRDefault="00241F74" w:rsidP="0093685F">
      <w:r>
        <w:separator/>
      </w:r>
    </w:p>
  </w:footnote>
  <w:footnote w:type="continuationSeparator" w:id="0">
    <w:p w:rsidR="00241F74" w:rsidRDefault="00241F74"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3D211C"/>
    <w:multiLevelType w:val="hybridMultilevel"/>
    <w:tmpl w:val="3EB285FA"/>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6753E8"/>
    <w:multiLevelType w:val="multilevel"/>
    <w:tmpl w:val="06CC3D0A"/>
    <w:lvl w:ilvl="0">
      <w:start w:val="1"/>
      <w:numFmt w:val="decimal"/>
      <w:lvlText w:val="2.%1"/>
      <w:lvlJc w:val="left"/>
      <w:pPr>
        <w:ind w:left="425" w:hanging="425"/>
      </w:pPr>
      <w:rPr>
        <w:rFonts w:ascii="Arial" w:hAnsi="Arial" w:cs="Arial" w:hint="default"/>
        <w:b/>
        <w:sz w:val="24"/>
        <w:szCs w:val="24"/>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E6F2D6D"/>
    <w:multiLevelType w:val="hybridMultilevel"/>
    <w:tmpl w:val="F9E444B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5586968"/>
    <w:multiLevelType w:val="hybridMultilevel"/>
    <w:tmpl w:val="0130FDF2"/>
    <w:lvl w:ilvl="0" w:tplc="623065A8">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4"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7"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8" w15:restartNumberingAfterBreak="0">
    <w:nsid w:val="312D4EEF"/>
    <w:multiLevelType w:val="hybridMultilevel"/>
    <w:tmpl w:val="D804BF84"/>
    <w:lvl w:ilvl="0" w:tplc="623065A8">
      <w:start w:val="1"/>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24"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6"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11A22AD"/>
    <w:multiLevelType w:val="hybridMultilevel"/>
    <w:tmpl w:val="CC5A4B80"/>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03685"/>
    <w:multiLevelType w:val="hybridMultilevel"/>
    <w:tmpl w:val="A6D0E6AE"/>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8"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9"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43"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41"/>
  </w:num>
  <w:num w:numId="3">
    <w:abstractNumId w:val="43"/>
  </w:num>
  <w:num w:numId="4">
    <w:abstractNumId w:val="17"/>
  </w:num>
  <w:num w:numId="5">
    <w:abstractNumId w:val="2"/>
  </w:num>
  <w:num w:numId="6">
    <w:abstractNumId w:val="25"/>
  </w:num>
  <w:num w:numId="7">
    <w:abstractNumId w:val="6"/>
  </w:num>
  <w:num w:numId="8">
    <w:abstractNumId w:val="34"/>
  </w:num>
  <w:num w:numId="9">
    <w:abstractNumId w:val="27"/>
  </w:num>
  <w:num w:numId="10">
    <w:abstractNumId w:val="32"/>
  </w:num>
  <w:num w:numId="11">
    <w:abstractNumId w:val="11"/>
  </w:num>
  <w:num w:numId="12">
    <w:abstractNumId w:val="3"/>
  </w:num>
  <w:num w:numId="13">
    <w:abstractNumId w:val="29"/>
  </w:num>
  <w:num w:numId="14">
    <w:abstractNumId w:val="38"/>
  </w:num>
  <w:num w:numId="15">
    <w:abstractNumId w:val="7"/>
  </w:num>
  <w:num w:numId="16">
    <w:abstractNumId w:val="40"/>
  </w:num>
  <w:num w:numId="17">
    <w:abstractNumId w:val="0"/>
  </w:num>
  <w:num w:numId="18">
    <w:abstractNumId w:val="44"/>
  </w:num>
  <w:num w:numId="19">
    <w:abstractNumId w:val="33"/>
  </w:num>
  <w:num w:numId="20">
    <w:abstractNumId w:val="14"/>
  </w:num>
  <w:num w:numId="21">
    <w:abstractNumId w:val="22"/>
  </w:num>
  <w:num w:numId="22">
    <w:abstractNumId w:val="21"/>
  </w:num>
  <w:num w:numId="23">
    <w:abstractNumId w:val="9"/>
  </w:num>
  <w:num w:numId="24">
    <w:abstractNumId w:val="1"/>
  </w:num>
  <w:num w:numId="25">
    <w:abstractNumId w:val="45"/>
  </w:num>
  <w:num w:numId="26">
    <w:abstractNumId w:val="19"/>
  </w:num>
  <w:num w:numId="27">
    <w:abstractNumId w:val="26"/>
  </w:num>
  <w:num w:numId="28">
    <w:abstractNumId w:val="36"/>
  </w:num>
  <w:num w:numId="29">
    <w:abstractNumId w:val="24"/>
  </w:num>
  <w:num w:numId="30">
    <w:abstractNumId w:val="12"/>
  </w:num>
  <w:num w:numId="31">
    <w:abstractNumId w:val="15"/>
  </w:num>
  <w:num w:numId="32">
    <w:abstractNumId w:val="16"/>
  </w:num>
  <w:num w:numId="33">
    <w:abstractNumId w:val="39"/>
  </w:num>
  <w:num w:numId="34">
    <w:abstractNumId w:val="20"/>
  </w:num>
  <w:num w:numId="35">
    <w:abstractNumId w:val="31"/>
  </w:num>
  <w:num w:numId="36">
    <w:abstractNumId w:val="42"/>
  </w:num>
  <w:num w:numId="37">
    <w:abstractNumId w:val="23"/>
  </w:num>
  <w:num w:numId="38">
    <w:abstractNumId w:val="35"/>
  </w:num>
  <w:num w:numId="39">
    <w:abstractNumId w:val="30"/>
  </w:num>
  <w:num w:numId="40">
    <w:abstractNumId w:val="10"/>
  </w:num>
  <w:num w:numId="41">
    <w:abstractNumId w:val="5"/>
  </w:num>
  <w:num w:numId="42">
    <w:abstractNumId w:val="8"/>
  </w:num>
  <w:num w:numId="43">
    <w:abstractNumId w:val="37"/>
  </w:num>
  <w:num w:numId="44">
    <w:abstractNumId w:val="13"/>
  </w:num>
  <w:num w:numId="45">
    <w:abstractNumId w:val="18"/>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0562"/>
    <w:rsid w:val="000010B6"/>
    <w:rsid w:val="00001ACF"/>
    <w:rsid w:val="00003451"/>
    <w:rsid w:val="00003486"/>
    <w:rsid w:val="00004A0C"/>
    <w:rsid w:val="000056ED"/>
    <w:rsid w:val="00005D5B"/>
    <w:rsid w:val="00010A34"/>
    <w:rsid w:val="00011196"/>
    <w:rsid w:val="00011281"/>
    <w:rsid w:val="00013F53"/>
    <w:rsid w:val="000141DF"/>
    <w:rsid w:val="000158B3"/>
    <w:rsid w:val="000202FE"/>
    <w:rsid w:val="0002075D"/>
    <w:rsid w:val="00024DCE"/>
    <w:rsid w:val="00031118"/>
    <w:rsid w:val="00031C85"/>
    <w:rsid w:val="00033860"/>
    <w:rsid w:val="00034364"/>
    <w:rsid w:val="00036BB3"/>
    <w:rsid w:val="00036D50"/>
    <w:rsid w:val="00041175"/>
    <w:rsid w:val="00041A48"/>
    <w:rsid w:val="00041AC6"/>
    <w:rsid w:val="000433BF"/>
    <w:rsid w:val="00044259"/>
    <w:rsid w:val="00051B35"/>
    <w:rsid w:val="000545B2"/>
    <w:rsid w:val="00054999"/>
    <w:rsid w:val="00054A96"/>
    <w:rsid w:val="00054D5C"/>
    <w:rsid w:val="000560D5"/>
    <w:rsid w:val="00060B1A"/>
    <w:rsid w:val="0006126C"/>
    <w:rsid w:val="00062ABE"/>
    <w:rsid w:val="00063CC1"/>
    <w:rsid w:val="00063DE0"/>
    <w:rsid w:val="00063FFF"/>
    <w:rsid w:val="00065308"/>
    <w:rsid w:val="0006624F"/>
    <w:rsid w:val="00066649"/>
    <w:rsid w:val="0007103E"/>
    <w:rsid w:val="000718BF"/>
    <w:rsid w:val="00072FF4"/>
    <w:rsid w:val="00074B86"/>
    <w:rsid w:val="00076254"/>
    <w:rsid w:val="00076DB2"/>
    <w:rsid w:val="0008157E"/>
    <w:rsid w:val="00081996"/>
    <w:rsid w:val="00082176"/>
    <w:rsid w:val="00082E1A"/>
    <w:rsid w:val="000830E1"/>
    <w:rsid w:val="00086EC8"/>
    <w:rsid w:val="00093022"/>
    <w:rsid w:val="000955DB"/>
    <w:rsid w:val="00096953"/>
    <w:rsid w:val="000972FC"/>
    <w:rsid w:val="000A1A9C"/>
    <w:rsid w:val="000A43B4"/>
    <w:rsid w:val="000A56EE"/>
    <w:rsid w:val="000B1823"/>
    <w:rsid w:val="000B1C90"/>
    <w:rsid w:val="000B1E63"/>
    <w:rsid w:val="000B3067"/>
    <w:rsid w:val="000B4EB9"/>
    <w:rsid w:val="000B5A56"/>
    <w:rsid w:val="000B68D9"/>
    <w:rsid w:val="000B6F97"/>
    <w:rsid w:val="000C0A7D"/>
    <w:rsid w:val="000C1330"/>
    <w:rsid w:val="000C19A8"/>
    <w:rsid w:val="000C1AF0"/>
    <w:rsid w:val="000C2B5F"/>
    <w:rsid w:val="000C2E9E"/>
    <w:rsid w:val="000D0AEB"/>
    <w:rsid w:val="000D2F27"/>
    <w:rsid w:val="000D6019"/>
    <w:rsid w:val="000E2874"/>
    <w:rsid w:val="000E2D68"/>
    <w:rsid w:val="000E3EEA"/>
    <w:rsid w:val="000E635F"/>
    <w:rsid w:val="000E6796"/>
    <w:rsid w:val="000F039E"/>
    <w:rsid w:val="000F2D8D"/>
    <w:rsid w:val="000F5155"/>
    <w:rsid w:val="00100CA3"/>
    <w:rsid w:val="001045D7"/>
    <w:rsid w:val="001050DD"/>
    <w:rsid w:val="00106167"/>
    <w:rsid w:val="00106F86"/>
    <w:rsid w:val="001105DD"/>
    <w:rsid w:val="00112C03"/>
    <w:rsid w:val="00114B98"/>
    <w:rsid w:val="001160A2"/>
    <w:rsid w:val="00120B71"/>
    <w:rsid w:val="001245EF"/>
    <w:rsid w:val="00124CE0"/>
    <w:rsid w:val="00127A4A"/>
    <w:rsid w:val="00130CD3"/>
    <w:rsid w:val="00131600"/>
    <w:rsid w:val="001320E8"/>
    <w:rsid w:val="00132B2A"/>
    <w:rsid w:val="00134ABA"/>
    <w:rsid w:val="001358B2"/>
    <w:rsid w:val="00137120"/>
    <w:rsid w:val="00140CD1"/>
    <w:rsid w:val="00141746"/>
    <w:rsid w:val="00141995"/>
    <w:rsid w:val="00142C68"/>
    <w:rsid w:val="00142E43"/>
    <w:rsid w:val="00144E55"/>
    <w:rsid w:val="00152074"/>
    <w:rsid w:val="00154878"/>
    <w:rsid w:val="001563B0"/>
    <w:rsid w:val="00156A1C"/>
    <w:rsid w:val="00160B04"/>
    <w:rsid w:val="00163FEA"/>
    <w:rsid w:val="00164B5B"/>
    <w:rsid w:val="00165993"/>
    <w:rsid w:val="00165D81"/>
    <w:rsid w:val="001665E4"/>
    <w:rsid w:val="001702A3"/>
    <w:rsid w:val="001734B9"/>
    <w:rsid w:val="0017352B"/>
    <w:rsid w:val="0017431A"/>
    <w:rsid w:val="00174B58"/>
    <w:rsid w:val="00176E2F"/>
    <w:rsid w:val="00177C69"/>
    <w:rsid w:val="0018276A"/>
    <w:rsid w:val="0018300C"/>
    <w:rsid w:val="00184240"/>
    <w:rsid w:val="00193FFD"/>
    <w:rsid w:val="001944B0"/>
    <w:rsid w:val="0019668F"/>
    <w:rsid w:val="00197A7F"/>
    <w:rsid w:val="00197B6E"/>
    <w:rsid w:val="00197E86"/>
    <w:rsid w:val="001A25BB"/>
    <w:rsid w:val="001A27CB"/>
    <w:rsid w:val="001A33E3"/>
    <w:rsid w:val="001A35FB"/>
    <w:rsid w:val="001A3777"/>
    <w:rsid w:val="001A3B79"/>
    <w:rsid w:val="001A798D"/>
    <w:rsid w:val="001B0133"/>
    <w:rsid w:val="001B10A3"/>
    <w:rsid w:val="001B387A"/>
    <w:rsid w:val="001B724C"/>
    <w:rsid w:val="001C4009"/>
    <w:rsid w:val="001C424D"/>
    <w:rsid w:val="001C5F68"/>
    <w:rsid w:val="001D1829"/>
    <w:rsid w:val="001D1FB7"/>
    <w:rsid w:val="001D2055"/>
    <w:rsid w:val="001D3609"/>
    <w:rsid w:val="001D3BD7"/>
    <w:rsid w:val="001D3F83"/>
    <w:rsid w:val="001D4124"/>
    <w:rsid w:val="001D5772"/>
    <w:rsid w:val="001D648A"/>
    <w:rsid w:val="001D6FF1"/>
    <w:rsid w:val="001D796D"/>
    <w:rsid w:val="001E0B83"/>
    <w:rsid w:val="001E0DC5"/>
    <w:rsid w:val="001E3DF9"/>
    <w:rsid w:val="001E4CA6"/>
    <w:rsid w:val="001E5FBA"/>
    <w:rsid w:val="001E77D6"/>
    <w:rsid w:val="001F03CD"/>
    <w:rsid w:val="001F0DE1"/>
    <w:rsid w:val="001F3CDB"/>
    <w:rsid w:val="001F4EFA"/>
    <w:rsid w:val="001F60F7"/>
    <w:rsid w:val="001F6219"/>
    <w:rsid w:val="001F729E"/>
    <w:rsid w:val="001F7384"/>
    <w:rsid w:val="002025C2"/>
    <w:rsid w:val="00202625"/>
    <w:rsid w:val="00203418"/>
    <w:rsid w:val="00204F00"/>
    <w:rsid w:val="00206224"/>
    <w:rsid w:val="0020652D"/>
    <w:rsid w:val="0020703A"/>
    <w:rsid w:val="00210FB5"/>
    <w:rsid w:val="00213A70"/>
    <w:rsid w:val="00213B64"/>
    <w:rsid w:val="00215D49"/>
    <w:rsid w:val="00216C78"/>
    <w:rsid w:val="00220D88"/>
    <w:rsid w:val="0022255F"/>
    <w:rsid w:val="00222715"/>
    <w:rsid w:val="00222B83"/>
    <w:rsid w:val="00224224"/>
    <w:rsid w:val="00225886"/>
    <w:rsid w:val="0022685D"/>
    <w:rsid w:val="0023104A"/>
    <w:rsid w:val="0023135A"/>
    <w:rsid w:val="0023572B"/>
    <w:rsid w:val="002359F8"/>
    <w:rsid w:val="00236DF9"/>
    <w:rsid w:val="002401BE"/>
    <w:rsid w:val="0024025A"/>
    <w:rsid w:val="0024050C"/>
    <w:rsid w:val="00241F74"/>
    <w:rsid w:val="00242035"/>
    <w:rsid w:val="00242F3D"/>
    <w:rsid w:val="00243845"/>
    <w:rsid w:val="00244031"/>
    <w:rsid w:val="002459C0"/>
    <w:rsid w:val="002478B6"/>
    <w:rsid w:val="00247EFD"/>
    <w:rsid w:val="0025129C"/>
    <w:rsid w:val="0025546D"/>
    <w:rsid w:val="00255E28"/>
    <w:rsid w:val="00257B8F"/>
    <w:rsid w:val="002613FB"/>
    <w:rsid w:val="002633F4"/>
    <w:rsid w:val="0026422F"/>
    <w:rsid w:val="00264E7B"/>
    <w:rsid w:val="00265F95"/>
    <w:rsid w:val="00272722"/>
    <w:rsid w:val="00273AF3"/>
    <w:rsid w:val="00275601"/>
    <w:rsid w:val="00276381"/>
    <w:rsid w:val="00284FE6"/>
    <w:rsid w:val="00285232"/>
    <w:rsid w:val="0029091B"/>
    <w:rsid w:val="00290EF9"/>
    <w:rsid w:val="002910FB"/>
    <w:rsid w:val="00291D2E"/>
    <w:rsid w:val="00291F6A"/>
    <w:rsid w:val="0029432A"/>
    <w:rsid w:val="002A2D1E"/>
    <w:rsid w:val="002A4C9A"/>
    <w:rsid w:val="002A52E0"/>
    <w:rsid w:val="002A5A79"/>
    <w:rsid w:val="002B0435"/>
    <w:rsid w:val="002B0962"/>
    <w:rsid w:val="002B1662"/>
    <w:rsid w:val="002B1708"/>
    <w:rsid w:val="002B37EA"/>
    <w:rsid w:val="002B44E7"/>
    <w:rsid w:val="002B7132"/>
    <w:rsid w:val="002B771A"/>
    <w:rsid w:val="002B7B78"/>
    <w:rsid w:val="002C051A"/>
    <w:rsid w:val="002C12C4"/>
    <w:rsid w:val="002C2D82"/>
    <w:rsid w:val="002C4514"/>
    <w:rsid w:val="002C4EE2"/>
    <w:rsid w:val="002C52EA"/>
    <w:rsid w:val="002C7E0F"/>
    <w:rsid w:val="002D0D81"/>
    <w:rsid w:val="002D1C5D"/>
    <w:rsid w:val="002D6241"/>
    <w:rsid w:val="002D75B5"/>
    <w:rsid w:val="002D7CA8"/>
    <w:rsid w:val="002E0E28"/>
    <w:rsid w:val="002E1C97"/>
    <w:rsid w:val="002E29AF"/>
    <w:rsid w:val="002E3A88"/>
    <w:rsid w:val="002E3C7D"/>
    <w:rsid w:val="002E5011"/>
    <w:rsid w:val="002E6EC6"/>
    <w:rsid w:val="002F01D7"/>
    <w:rsid w:val="002F2846"/>
    <w:rsid w:val="002F2F95"/>
    <w:rsid w:val="002F4267"/>
    <w:rsid w:val="0030077A"/>
    <w:rsid w:val="003017C6"/>
    <w:rsid w:val="00302F30"/>
    <w:rsid w:val="00312C56"/>
    <w:rsid w:val="00312C77"/>
    <w:rsid w:val="00314979"/>
    <w:rsid w:val="0031535D"/>
    <w:rsid w:val="00321766"/>
    <w:rsid w:val="00321EDB"/>
    <w:rsid w:val="00323484"/>
    <w:rsid w:val="00324BE6"/>
    <w:rsid w:val="003252FB"/>
    <w:rsid w:val="0033116F"/>
    <w:rsid w:val="00331476"/>
    <w:rsid w:val="00331903"/>
    <w:rsid w:val="00332DF8"/>
    <w:rsid w:val="00334367"/>
    <w:rsid w:val="003346BF"/>
    <w:rsid w:val="00334941"/>
    <w:rsid w:val="00337B0E"/>
    <w:rsid w:val="00337DFA"/>
    <w:rsid w:val="00345C5D"/>
    <w:rsid w:val="0034757F"/>
    <w:rsid w:val="00347A28"/>
    <w:rsid w:val="003511BF"/>
    <w:rsid w:val="00353656"/>
    <w:rsid w:val="0035469C"/>
    <w:rsid w:val="003547EC"/>
    <w:rsid w:val="00356697"/>
    <w:rsid w:val="00356800"/>
    <w:rsid w:val="00360EBB"/>
    <w:rsid w:val="00360FAA"/>
    <w:rsid w:val="00361B00"/>
    <w:rsid w:val="00362C75"/>
    <w:rsid w:val="00362F59"/>
    <w:rsid w:val="0036319D"/>
    <w:rsid w:val="0036439D"/>
    <w:rsid w:val="00364D1F"/>
    <w:rsid w:val="00365478"/>
    <w:rsid w:val="00370FD9"/>
    <w:rsid w:val="0037231D"/>
    <w:rsid w:val="0037339E"/>
    <w:rsid w:val="003752C4"/>
    <w:rsid w:val="00380FE6"/>
    <w:rsid w:val="003831A8"/>
    <w:rsid w:val="00383D55"/>
    <w:rsid w:val="00384686"/>
    <w:rsid w:val="003855BE"/>
    <w:rsid w:val="00385A33"/>
    <w:rsid w:val="00385A49"/>
    <w:rsid w:val="0039035F"/>
    <w:rsid w:val="00390D36"/>
    <w:rsid w:val="003926C3"/>
    <w:rsid w:val="003938AF"/>
    <w:rsid w:val="00394B15"/>
    <w:rsid w:val="003955E1"/>
    <w:rsid w:val="003965A3"/>
    <w:rsid w:val="003967C4"/>
    <w:rsid w:val="00396845"/>
    <w:rsid w:val="003A2E36"/>
    <w:rsid w:val="003A361D"/>
    <w:rsid w:val="003A3B24"/>
    <w:rsid w:val="003A3FE3"/>
    <w:rsid w:val="003A7191"/>
    <w:rsid w:val="003B1C04"/>
    <w:rsid w:val="003B4CB3"/>
    <w:rsid w:val="003B66F5"/>
    <w:rsid w:val="003C49EF"/>
    <w:rsid w:val="003D0BF4"/>
    <w:rsid w:val="003D0E2C"/>
    <w:rsid w:val="003D17FA"/>
    <w:rsid w:val="003D51DA"/>
    <w:rsid w:val="003D5203"/>
    <w:rsid w:val="003E0278"/>
    <w:rsid w:val="003E157C"/>
    <w:rsid w:val="003E1707"/>
    <w:rsid w:val="003E18BF"/>
    <w:rsid w:val="003E1C9C"/>
    <w:rsid w:val="003E24D2"/>
    <w:rsid w:val="003E2A71"/>
    <w:rsid w:val="003E307C"/>
    <w:rsid w:val="003E31D9"/>
    <w:rsid w:val="003E36D6"/>
    <w:rsid w:val="003E47BB"/>
    <w:rsid w:val="003E57E8"/>
    <w:rsid w:val="003E682F"/>
    <w:rsid w:val="003F0C7E"/>
    <w:rsid w:val="003F233C"/>
    <w:rsid w:val="003F40A9"/>
    <w:rsid w:val="003F530F"/>
    <w:rsid w:val="003F5934"/>
    <w:rsid w:val="003F5E4D"/>
    <w:rsid w:val="003F5FEA"/>
    <w:rsid w:val="003F65D6"/>
    <w:rsid w:val="003F7E32"/>
    <w:rsid w:val="00401D72"/>
    <w:rsid w:val="00405D83"/>
    <w:rsid w:val="004103F0"/>
    <w:rsid w:val="00411503"/>
    <w:rsid w:val="0041315A"/>
    <w:rsid w:val="00413B39"/>
    <w:rsid w:val="004141D8"/>
    <w:rsid w:val="00414E09"/>
    <w:rsid w:val="0041572E"/>
    <w:rsid w:val="004157E8"/>
    <w:rsid w:val="004170FB"/>
    <w:rsid w:val="00420779"/>
    <w:rsid w:val="0042173C"/>
    <w:rsid w:val="00422012"/>
    <w:rsid w:val="00422DC0"/>
    <w:rsid w:val="00424167"/>
    <w:rsid w:val="004245EB"/>
    <w:rsid w:val="00425EDD"/>
    <w:rsid w:val="00431840"/>
    <w:rsid w:val="0043255D"/>
    <w:rsid w:val="00435F9F"/>
    <w:rsid w:val="00442954"/>
    <w:rsid w:val="0044373D"/>
    <w:rsid w:val="00443EAB"/>
    <w:rsid w:val="00444F33"/>
    <w:rsid w:val="004466DB"/>
    <w:rsid w:val="004477A8"/>
    <w:rsid w:val="004479A6"/>
    <w:rsid w:val="00447FBE"/>
    <w:rsid w:val="00450086"/>
    <w:rsid w:val="00450C4C"/>
    <w:rsid w:val="00452280"/>
    <w:rsid w:val="00453253"/>
    <w:rsid w:val="0045497C"/>
    <w:rsid w:val="00454DB3"/>
    <w:rsid w:val="00455725"/>
    <w:rsid w:val="00455BBB"/>
    <w:rsid w:val="0046156D"/>
    <w:rsid w:val="00462F12"/>
    <w:rsid w:val="00465086"/>
    <w:rsid w:val="0046557C"/>
    <w:rsid w:val="004655DB"/>
    <w:rsid w:val="00466CB8"/>
    <w:rsid w:val="00476619"/>
    <w:rsid w:val="00482FD9"/>
    <w:rsid w:val="004830E6"/>
    <w:rsid w:val="0048316E"/>
    <w:rsid w:val="004831F9"/>
    <w:rsid w:val="004870F5"/>
    <w:rsid w:val="0048759D"/>
    <w:rsid w:val="00487725"/>
    <w:rsid w:val="004903F6"/>
    <w:rsid w:val="00490898"/>
    <w:rsid w:val="00490F37"/>
    <w:rsid w:val="0049124F"/>
    <w:rsid w:val="00494C16"/>
    <w:rsid w:val="00495563"/>
    <w:rsid w:val="004969A5"/>
    <w:rsid w:val="004977E1"/>
    <w:rsid w:val="004A06AF"/>
    <w:rsid w:val="004A0C29"/>
    <w:rsid w:val="004A2EED"/>
    <w:rsid w:val="004A2FEB"/>
    <w:rsid w:val="004A345C"/>
    <w:rsid w:val="004A50C7"/>
    <w:rsid w:val="004A6418"/>
    <w:rsid w:val="004A6B62"/>
    <w:rsid w:val="004A6EC9"/>
    <w:rsid w:val="004B0A50"/>
    <w:rsid w:val="004B1FDD"/>
    <w:rsid w:val="004B7763"/>
    <w:rsid w:val="004B7AD5"/>
    <w:rsid w:val="004C070C"/>
    <w:rsid w:val="004C1E5D"/>
    <w:rsid w:val="004C6C31"/>
    <w:rsid w:val="004C7421"/>
    <w:rsid w:val="004D09F0"/>
    <w:rsid w:val="004D0F49"/>
    <w:rsid w:val="004D1662"/>
    <w:rsid w:val="004D241C"/>
    <w:rsid w:val="004D3207"/>
    <w:rsid w:val="004D3A88"/>
    <w:rsid w:val="004D520A"/>
    <w:rsid w:val="004D549C"/>
    <w:rsid w:val="004D6421"/>
    <w:rsid w:val="004D66A7"/>
    <w:rsid w:val="004D75E8"/>
    <w:rsid w:val="004D79B1"/>
    <w:rsid w:val="004E0C5D"/>
    <w:rsid w:val="004E1015"/>
    <w:rsid w:val="004E36FE"/>
    <w:rsid w:val="004E4AD8"/>
    <w:rsid w:val="004E6756"/>
    <w:rsid w:val="004F2D4F"/>
    <w:rsid w:val="004F5859"/>
    <w:rsid w:val="004F667B"/>
    <w:rsid w:val="0050401D"/>
    <w:rsid w:val="005102DF"/>
    <w:rsid w:val="00513C20"/>
    <w:rsid w:val="005141F8"/>
    <w:rsid w:val="005179F0"/>
    <w:rsid w:val="005215D5"/>
    <w:rsid w:val="005245E6"/>
    <w:rsid w:val="005254BB"/>
    <w:rsid w:val="0052698E"/>
    <w:rsid w:val="00527F00"/>
    <w:rsid w:val="00530FF7"/>
    <w:rsid w:val="00531E43"/>
    <w:rsid w:val="005368C1"/>
    <w:rsid w:val="0053719E"/>
    <w:rsid w:val="00540624"/>
    <w:rsid w:val="00542EE5"/>
    <w:rsid w:val="0054406F"/>
    <w:rsid w:val="00550FA7"/>
    <w:rsid w:val="005530D9"/>
    <w:rsid w:val="00553DED"/>
    <w:rsid w:val="00553F67"/>
    <w:rsid w:val="005554BC"/>
    <w:rsid w:val="00555B32"/>
    <w:rsid w:val="00562D5B"/>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87E60"/>
    <w:rsid w:val="00592AA2"/>
    <w:rsid w:val="00593D44"/>
    <w:rsid w:val="005944B9"/>
    <w:rsid w:val="00594F87"/>
    <w:rsid w:val="005955D7"/>
    <w:rsid w:val="00595B38"/>
    <w:rsid w:val="0059740B"/>
    <w:rsid w:val="005A0D33"/>
    <w:rsid w:val="005A5C42"/>
    <w:rsid w:val="005A634D"/>
    <w:rsid w:val="005A7DB6"/>
    <w:rsid w:val="005B07DD"/>
    <w:rsid w:val="005B1F70"/>
    <w:rsid w:val="005B2EB0"/>
    <w:rsid w:val="005B30FB"/>
    <w:rsid w:val="005B3396"/>
    <w:rsid w:val="005B41C1"/>
    <w:rsid w:val="005B4581"/>
    <w:rsid w:val="005C14D4"/>
    <w:rsid w:val="005C1A95"/>
    <w:rsid w:val="005C47B2"/>
    <w:rsid w:val="005C56DC"/>
    <w:rsid w:val="005C61E7"/>
    <w:rsid w:val="005C64BC"/>
    <w:rsid w:val="005D04B3"/>
    <w:rsid w:val="005D0E7A"/>
    <w:rsid w:val="005D21B6"/>
    <w:rsid w:val="005D2A2D"/>
    <w:rsid w:val="005D3ADC"/>
    <w:rsid w:val="005D4D32"/>
    <w:rsid w:val="005D5C7F"/>
    <w:rsid w:val="005D6319"/>
    <w:rsid w:val="005D7F35"/>
    <w:rsid w:val="005E244B"/>
    <w:rsid w:val="005E2B67"/>
    <w:rsid w:val="005E3703"/>
    <w:rsid w:val="005E447E"/>
    <w:rsid w:val="005E4B2F"/>
    <w:rsid w:val="005E571E"/>
    <w:rsid w:val="005E64BA"/>
    <w:rsid w:val="005E69BF"/>
    <w:rsid w:val="005E76E8"/>
    <w:rsid w:val="005F1771"/>
    <w:rsid w:val="005F3BF9"/>
    <w:rsid w:val="005F5F4F"/>
    <w:rsid w:val="005F630C"/>
    <w:rsid w:val="005F6C01"/>
    <w:rsid w:val="005F74A1"/>
    <w:rsid w:val="005F7995"/>
    <w:rsid w:val="005F7ECB"/>
    <w:rsid w:val="00601C85"/>
    <w:rsid w:val="006030DF"/>
    <w:rsid w:val="00603284"/>
    <w:rsid w:val="00603D29"/>
    <w:rsid w:val="00612981"/>
    <w:rsid w:val="00612AE8"/>
    <w:rsid w:val="00614CE7"/>
    <w:rsid w:val="0061514D"/>
    <w:rsid w:val="006159CC"/>
    <w:rsid w:val="0061776A"/>
    <w:rsid w:val="006206D4"/>
    <w:rsid w:val="00622539"/>
    <w:rsid w:val="006255F5"/>
    <w:rsid w:val="00625CEB"/>
    <w:rsid w:val="006272D2"/>
    <w:rsid w:val="00627339"/>
    <w:rsid w:val="006277DC"/>
    <w:rsid w:val="0063095E"/>
    <w:rsid w:val="00630F51"/>
    <w:rsid w:val="00636414"/>
    <w:rsid w:val="006416EB"/>
    <w:rsid w:val="00641B75"/>
    <w:rsid w:val="00643EAE"/>
    <w:rsid w:val="00644138"/>
    <w:rsid w:val="0064499B"/>
    <w:rsid w:val="00645009"/>
    <w:rsid w:val="00646BAE"/>
    <w:rsid w:val="00656876"/>
    <w:rsid w:val="00656F82"/>
    <w:rsid w:val="00660878"/>
    <w:rsid w:val="00661EB1"/>
    <w:rsid w:val="00665351"/>
    <w:rsid w:val="00665D54"/>
    <w:rsid w:val="00666C05"/>
    <w:rsid w:val="006670D5"/>
    <w:rsid w:val="0066722E"/>
    <w:rsid w:val="00670C4F"/>
    <w:rsid w:val="006711AA"/>
    <w:rsid w:val="006711BF"/>
    <w:rsid w:val="00673439"/>
    <w:rsid w:val="006758E6"/>
    <w:rsid w:val="006768DA"/>
    <w:rsid w:val="00677D7C"/>
    <w:rsid w:val="00681193"/>
    <w:rsid w:val="00681497"/>
    <w:rsid w:val="00682BE9"/>
    <w:rsid w:val="00683343"/>
    <w:rsid w:val="00683371"/>
    <w:rsid w:val="00684099"/>
    <w:rsid w:val="00684484"/>
    <w:rsid w:val="006866BB"/>
    <w:rsid w:val="006925A6"/>
    <w:rsid w:val="00693648"/>
    <w:rsid w:val="0069611A"/>
    <w:rsid w:val="006A0E00"/>
    <w:rsid w:val="006A108C"/>
    <w:rsid w:val="006A1686"/>
    <w:rsid w:val="006A1C9C"/>
    <w:rsid w:val="006A375E"/>
    <w:rsid w:val="006A57E2"/>
    <w:rsid w:val="006A6D0A"/>
    <w:rsid w:val="006A6F29"/>
    <w:rsid w:val="006B0D32"/>
    <w:rsid w:val="006B114F"/>
    <w:rsid w:val="006B4EB5"/>
    <w:rsid w:val="006B6556"/>
    <w:rsid w:val="006B7055"/>
    <w:rsid w:val="006C0540"/>
    <w:rsid w:val="006C0BE2"/>
    <w:rsid w:val="006C332C"/>
    <w:rsid w:val="006C5121"/>
    <w:rsid w:val="006C58E2"/>
    <w:rsid w:val="006C5B33"/>
    <w:rsid w:val="006C614C"/>
    <w:rsid w:val="006D5712"/>
    <w:rsid w:val="006E0049"/>
    <w:rsid w:val="006E301E"/>
    <w:rsid w:val="006E30C2"/>
    <w:rsid w:val="006E33CF"/>
    <w:rsid w:val="006E33ED"/>
    <w:rsid w:val="006E3AA1"/>
    <w:rsid w:val="006E457E"/>
    <w:rsid w:val="006E469C"/>
    <w:rsid w:val="006E67D9"/>
    <w:rsid w:val="006E761D"/>
    <w:rsid w:val="006F2313"/>
    <w:rsid w:val="006F235F"/>
    <w:rsid w:val="006F6723"/>
    <w:rsid w:val="006F7F32"/>
    <w:rsid w:val="007002C5"/>
    <w:rsid w:val="00702C37"/>
    <w:rsid w:val="00703435"/>
    <w:rsid w:val="007052B9"/>
    <w:rsid w:val="007074C4"/>
    <w:rsid w:val="00711F2B"/>
    <w:rsid w:val="00715371"/>
    <w:rsid w:val="007169E6"/>
    <w:rsid w:val="007170A9"/>
    <w:rsid w:val="0071732A"/>
    <w:rsid w:val="007256D5"/>
    <w:rsid w:val="00725B9D"/>
    <w:rsid w:val="007264E7"/>
    <w:rsid w:val="00727090"/>
    <w:rsid w:val="007321FE"/>
    <w:rsid w:val="00732A42"/>
    <w:rsid w:val="00737062"/>
    <w:rsid w:val="007403D7"/>
    <w:rsid w:val="00740B55"/>
    <w:rsid w:val="007422C4"/>
    <w:rsid w:val="00747A66"/>
    <w:rsid w:val="00750FCA"/>
    <w:rsid w:val="007529C9"/>
    <w:rsid w:val="00752F70"/>
    <w:rsid w:val="00753948"/>
    <w:rsid w:val="00754FCA"/>
    <w:rsid w:val="00755767"/>
    <w:rsid w:val="007602D0"/>
    <w:rsid w:val="00761898"/>
    <w:rsid w:val="007628FF"/>
    <w:rsid w:val="00762C1E"/>
    <w:rsid w:val="00762D14"/>
    <w:rsid w:val="00763179"/>
    <w:rsid w:val="007635D8"/>
    <w:rsid w:val="0076376D"/>
    <w:rsid w:val="007642DF"/>
    <w:rsid w:val="0076590D"/>
    <w:rsid w:val="0076597D"/>
    <w:rsid w:val="00767943"/>
    <w:rsid w:val="00772167"/>
    <w:rsid w:val="0077458B"/>
    <w:rsid w:val="00775A14"/>
    <w:rsid w:val="00776D58"/>
    <w:rsid w:val="0078113E"/>
    <w:rsid w:val="0078238D"/>
    <w:rsid w:val="007836B6"/>
    <w:rsid w:val="007851C7"/>
    <w:rsid w:val="00786E0F"/>
    <w:rsid w:val="007904E2"/>
    <w:rsid w:val="00790C87"/>
    <w:rsid w:val="00791F17"/>
    <w:rsid w:val="00794418"/>
    <w:rsid w:val="00796795"/>
    <w:rsid w:val="00797890"/>
    <w:rsid w:val="007A009F"/>
    <w:rsid w:val="007A02E4"/>
    <w:rsid w:val="007A07CD"/>
    <w:rsid w:val="007A13FB"/>
    <w:rsid w:val="007A21B4"/>
    <w:rsid w:val="007A3353"/>
    <w:rsid w:val="007A4351"/>
    <w:rsid w:val="007A637A"/>
    <w:rsid w:val="007B0A7B"/>
    <w:rsid w:val="007B2A26"/>
    <w:rsid w:val="007B32E3"/>
    <w:rsid w:val="007B4476"/>
    <w:rsid w:val="007B681D"/>
    <w:rsid w:val="007B6CDE"/>
    <w:rsid w:val="007B7D1B"/>
    <w:rsid w:val="007C109F"/>
    <w:rsid w:val="007C3E01"/>
    <w:rsid w:val="007C4284"/>
    <w:rsid w:val="007C4ECE"/>
    <w:rsid w:val="007C6DE0"/>
    <w:rsid w:val="007D0DF5"/>
    <w:rsid w:val="007D0E47"/>
    <w:rsid w:val="007D1D0F"/>
    <w:rsid w:val="007D2F3A"/>
    <w:rsid w:val="007D3088"/>
    <w:rsid w:val="007D4FA4"/>
    <w:rsid w:val="007E1DCE"/>
    <w:rsid w:val="007E2F30"/>
    <w:rsid w:val="007E4123"/>
    <w:rsid w:val="007E4942"/>
    <w:rsid w:val="007E62EE"/>
    <w:rsid w:val="007E75E9"/>
    <w:rsid w:val="007F2572"/>
    <w:rsid w:val="007F3888"/>
    <w:rsid w:val="007F4C19"/>
    <w:rsid w:val="007F795B"/>
    <w:rsid w:val="0080173C"/>
    <w:rsid w:val="00801EAB"/>
    <w:rsid w:val="0080384A"/>
    <w:rsid w:val="008057E5"/>
    <w:rsid w:val="00805C83"/>
    <w:rsid w:val="008104BD"/>
    <w:rsid w:val="00811574"/>
    <w:rsid w:val="00812545"/>
    <w:rsid w:val="00815EBB"/>
    <w:rsid w:val="008160F1"/>
    <w:rsid w:val="00820978"/>
    <w:rsid w:val="0082534E"/>
    <w:rsid w:val="00826734"/>
    <w:rsid w:val="00827EDA"/>
    <w:rsid w:val="0083198A"/>
    <w:rsid w:val="00833139"/>
    <w:rsid w:val="008349EA"/>
    <w:rsid w:val="00835EB4"/>
    <w:rsid w:val="008360DE"/>
    <w:rsid w:val="00836E12"/>
    <w:rsid w:val="00840EB7"/>
    <w:rsid w:val="008429C6"/>
    <w:rsid w:val="00843C57"/>
    <w:rsid w:val="0084501C"/>
    <w:rsid w:val="00845E68"/>
    <w:rsid w:val="00847288"/>
    <w:rsid w:val="00847A8D"/>
    <w:rsid w:val="00850D67"/>
    <w:rsid w:val="00854DA3"/>
    <w:rsid w:val="00854DCC"/>
    <w:rsid w:val="00856D83"/>
    <w:rsid w:val="008575C6"/>
    <w:rsid w:val="00857CF6"/>
    <w:rsid w:val="00857D94"/>
    <w:rsid w:val="00862472"/>
    <w:rsid w:val="008627BD"/>
    <w:rsid w:val="00862EF4"/>
    <w:rsid w:val="00865A97"/>
    <w:rsid w:val="00865C8E"/>
    <w:rsid w:val="00867FF6"/>
    <w:rsid w:val="0087026F"/>
    <w:rsid w:val="00872103"/>
    <w:rsid w:val="00872990"/>
    <w:rsid w:val="00873370"/>
    <w:rsid w:val="008738E1"/>
    <w:rsid w:val="008748FD"/>
    <w:rsid w:val="008773F1"/>
    <w:rsid w:val="00880722"/>
    <w:rsid w:val="0088124E"/>
    <w:rsid w:val="0088137E"/>
    <w:rsid w:val="008816C7"/>
    <w:rsid w:val="008818C1"/>
    <w:rsid w:val="008859B6"/>
    <w:rsid w:val="00885A90"/>
    <w:rsid w:val="008915AA"/>
    <w:rsid w:val="0089243E"/>
    <w:rsid w:val="00892A04"/>
    <w:rsid w:val="00894AC8"/>
    <w:rsid w:val="008954E9"/>
    <w:rsid w:val="00895E84"/>
    <w:rsid w:val="008976DE"/>
    <w:rsid w:val="008A06CA"/>
    <w:rsid w:val="008A1C3E"/>
    <w:rsid w:val="008A21EC"/>
    <w:rsid w:val="008A3349"/>
    <w:rsid w:val="008A36BC"/>
    <w:rsid w:val="008A3F43"/>
    <w:rsid w:val="008A56DD"/>
    <w:rsid w:val="008A5BFD"/>
    <w:rsid w:val="008A6C36"/>
    <w:rsid w:val="008A6FBF"/>
    <w:rsid w:val="008B05DD"/>
    <w:rsid w:val="008B0C2D"/>
    <w:rsid w:val="008B531E"/>
    <w:rsid w:val="008B5FC1"/>
    <w:rsid w:val="008B66FF"/>
    <w:rsid w:val="008C1E06"/>
    <w:rsid w:val="008C209A"/>
    <w:rsid w:val="008C379D"/>
    <w:rsid w:val="008C3FF2"/>
    <w:rsid w:val="008C6D62"/>
    <w:rsid w:val="008C759A"/>
    <w:rsid w:val="008D08D0"/>
    <w:rsid w:val="008D1EF2"/>
    <w:rsid w:val="008D353C"/>
    <w:rsid w:val="008E16E3"/>
    <w:rsid w:val="008E1829"/>
    <w:rsid w:val="008E28F5"/>
    <w:rsid w:val="008E713A"/>
    <w:rsid w:val="008E72BC"/>
    <w:rsid w:val="008E7434"/>
    <w:rsid w:val="008E7CCA"/>
    <w:rsid w:val="008F0066"/>
    <w:rsid w:val="008F148D"/>
    <w:rsid w:val="008F1B81"/>
    <w:rsid w:val="008F5772"/>
    <w:rsid w:val="009012A3"/>
    <w:rsid w:val="00901771"/>
    <w:rsid w:val="00902B23"/>
    <w:rsid w:val="00902F2C"/>
    <w:rsid w:val="00903C44"/>
    <w:rsid w:val="00906037"/>
    <w:rsid w:val="00910873"/>
    <w:rsid w:val="00911538"/>
    <w:rsid w:val="0091385E"/>
    <w:rsid w:val="00920FF0"/>
    <w:rsid w:val="009233DD"/>
    <w:rsid w:val="00924631"/>
    <w:rsid w:val="00924C2A"/>
    <w:rsid w:val="00924D28"/>
    <w:rsid w:val="00925047"/>
    <w:rsid w:val="00925607"/>
    <w:rsid w:val="00926223"/>
    <w:rsid w:val="00932923"/>
    <w:rsid w:val="00932D3E"/>
    <w:rsid w:val="00934628"/>
    <w:rsid w:val="0093685F"/>
    <w:rsid w:val="00936C0B"/>
    <w:rsid w:val="009379DC"/>
    <w:rsid w:val="00937AD1"/>
    <w:rsid w:val="00940080"/>
    <w:rsid w:val="00942395"/>
    <w:rsid w:val="00945458"/>
    <w:rsid w:val="00950F59"/>
    <w:rsid w:val="00952500"/>
    <w:rsid w:val="00953135"/>
    <w:rsid w:val="00954CDE"/>
    <w:rsid w:val="009578C5"/>
    <w:rsid w:val="00957928"/>
    <w:rsid w:val="00960939"/>
    <w:rsid w:val="00960E12"/>
    <w:rsid w:val="00961922"/>
    <w:rsid w:val="00962540"/>
    <w:rsid w:val="00962996"/>
    <w:rsid w:val="00963F60"/>
    <w:rsid w:val="009661B5"/>
    <w:rsid w:val="009665D0"/>
    <w:rsid w:val="009715F3"/>
    <w:rsid w:val="009719FB"/>
    <w:rsid w:val="00971D69"/>
    <w:rsid w:val="00973D94"/>
    <w:rsid w:val="00974CC2"/>
    <w:rsid w:val="00974DA4"/>
    <w:rsid w:val="009801A3"/>
    <w:rsid w:val="00983331"/>
    <w:rsid w:val="00984181"/>
    <w:rsid w:val="0098532E"/>
    <w:rsid w:val="0098576A"/>
    <w:rsid w:val="0098713C"/>
    <w:rsid w:val="00996BE3"/>
    <w:rsid w:val="009A1971"/>
    <w:rsid w:val="009A40A8"/>
    <w:rsid w:val="009A4BE5"/>
    <w:rsid w:val="009A6CA1"/>
    <w:rsid w:val="009B09ED"/>
    <w:rsid w:val="009B130B"/>
    <w:rsid w:val="009B495E"/>
    <w:rsid w:val="009B6E83"/>
    <w:rsid w:val="009B79C5"/>
    <w:rsid w:val="009C0B3C"/>
    <w:rsid w:val="009C0DE8"/>
    <w:rsid w:val="009C233D"/>
    <w:rsid w:val="009C282D"/>
    <w:rsid w:val="009C2BCC"/>
    <w:rsid w:val="009D02E3"/>
    <w:rsid w:val="009D16A0"/>
    <w:rsid w:val="009D22D3"/>
    <w:rsid w:val="009D5307"/>
    <w:rsid w:val="009D5699"/>
    <w:rsid w:val="009D78FA"/>
    <w:rsid w:val="009D7B2E"/>
    <w:rsid w:val="009D7EEA"/>
    <w:rsid w:val="009E0C65"/>
    <w:rsid w:val="009E2408"/>
    <w:rsid w:val="009E2DEF"/>
    <w:rsid w:val="009E4254"/>
    <w:rsid w:val="009E7075"/>
    <w:rsid w:val="009F4712"/>
    <w:rsid w:val="009F484A"/>
    <w:rsid w:val="009F49B3"/>
    <w:rsid w:val="009F5CC3"/>
    <w:rsid w:val="009F632A"/>
    <w:rsid w:val="009F6B04"/>
    <w:rsid w:val="009F6E85"/>
    <w:rsid w:val="00A009FE"/>
    <w:rsid w:val="00A028F5"/>
    <w:rsid w:val="00A02BEB"/>
    <w:rsid w:val="00A03820"/>
    <w:rsid w:val="00A03B36"/>
    <w:rsid w:val="00A03C59"/>
    <w:rsid w:val="00A04502"/>
    <w:rsid w:val="00A04F37"/>
    <w:rsid w:val="00A05960"/>
    <w:rsid w:val="00A07D41"/>
    <w:rsid w:val="00A10030"/>
    <w:rsid w:val="00A12269"/>
    <w:rsid w:val="00A13B21"/>
    <w:rsid w:val="00A14913"/>
    <w:rsid w:val="00A15C1A"/>
    <w:rsid w:val="00A23A4A"/>
    <w:rsid w:val="00A241BB"/>
    <w:rsid w:val="00A2464B"/>
    <w:rsid w:val="00A25EBA"/>
    <w:rsid w:val="00A30FBB"/>
    <w:rsid w:val="00A33F3F"/>
    <w:rsid w:val="00A357E4"/>
    <w:rsid w:val="00A37A47"/>
    <w:rsid w:val="00A41058"/>
    <w:rsid w:val="00A4301E"/>
    <w:rsid w:val="00A43D3D"/>
    <w:rsid w:val="00A44093"/>
    <w:rsid w:val="00A44719"/>
    <w:rsid w:val="00A4735D"/>
    <w:rsid w:val="00A47F11"/>
    <w:rsid w:val="00A50A79"/>
    <w:rsid w:val="00A5335D"/>
    <w:rsid w:val="00A54CFD"/>
    <w:rsid w:val="00A55B18"/>
    <w:rsid w:val="00A56B5D"/>
    <w:rsid w:val="00A56F67"/>
    <w:rsid w:val="00A60250"/>
    <w:rsid w:val="00A63BB1"/>
    <w:rsid w:val="00A65C51"/>
    <w:rsid w:val="00A662AC"/>
    <w:rsid w:val="00A709D5"/>
    <w:rsid w:val="00A73C57"/>
    <w:rsid w:val="00A75659"/>
    <w:rsid w:val="00A808AA"/>
    <w:rsid w:val="00A81B4A"/>
    <w:rsid w:val="00A81DE6"/>
    <w:rsid w:val="00A82E0A"/>
    <w:rsid w:val="00A84D22"/>
    <w:rsid w:val="00A851D9"/>
    <w:rsid w:val="00A859D1"/>
    <w:rsid w:val="00A87019"/>
    <w:rsid w:val="00A87BBC"/>
    <w:rsid w:val="00A87DC2"/>
    <w:rsid w:val="00A90F1D"/>
    <w:rsid w:val="00A91ACC"/>
    <w:rsid w:val="00A91DD6"/>
    <w:rsid w:val="00A93973"/>
    <w:rsid w:val="00A947CA"/>
    <w:rsid w:val="00A95050"/>
    <w:rsid w:val="00A95103"/>
    <w:rsid w:val="00A9738E"/>
    <w:rsid w:val="00AA1F20"/>
    <w:rsid w:val="00AA32E2"/>
    <w:rsid w:val="00AA4644"/>
    <w:rsid w:val="00AA5507"/>
    <w:rsid w:val="00AA57C7"/>
    <w:rsid w:val="00AA6714"/>
    <w:rsid w:val="00AB0927"/>
    <w:rsid w:val="00AB11D4"/>
    <w:rsid w:val="00AB37C3"/>
    <w:rsid w:val="00AB48B3"/>
    <w:rsid w:val="00AB7182"/>
    <w:rsid w:val="00AB7966"/>
    <w:rsid w:val="00AB7DB3"/>
    <w:rsid w:val="00AC0025"/>
    <w:rsid w:val="00AC1D35"/>
    <w:rsid w:val="00AC2009"/>
    <w:rsid w:val="00AC3F5B"/>
    <w:rsid w:val="00AC474B"/>
    <w:rsid w:val="00AC6226"/>
    <w:rsid w:val="00AC6359"/>
    <w:rsid w:val="00AC6466"/>
    <w:rsid w:val="00AD225A"/>
    <w:rsid w:val="00AD2673"/>
    <w:rsid w:val="00AD42AD"/>
    <w:rsid w:val="00AD5A22"/>
    <w:rsid w:val="00AD621F"/>
    <w:rsid w:val="00AE04A1"/>
    <w:rsid w:val="00AE070A"/>
    <w:rsid w:val="00AE1CFB"/>
    <w:rsid w:val="00AE1DF1"/>
    <w:rsid w:val="00AE280C"/>
    <w:rsid w:val="00AE5B2D"/>
    <w:rsid w:val="00AE6B7A"/>
    <w:rsid w:val="00AE7CA9"/>
    <w:rsid w:val="00AF3342"/>
    <w:rsid w:val="00AF5487"/>
    <w:rsid w:val="00AF5E50"/>
    <w:rsid w:val="00AF5F92"/>
    <w:rsid w:val="00AF65E3"/>
    <w:rsid w:val="00AF69D1"/>
    <w:rsid w:val="00AF7EDE"/>
    <w:rsid w:val="00AF7F46"/>
    <w:rsid w:val="00B01F9E"/>
    <w:rsid w:val="00B05436"/>
    <w:rsid w:val="00B0653E"/>
    <w:rsid w:val="00B0674D"/>
    <w:rsid w:val="00B06F08"/>
    <w:rsid w:val="00B07406"/>
    <w:rsid w:val="00B128D8"/>
    <w:rsid w:val="00B12AED"/>
    <w:rsid w:val="00B168C2"/>
    <w:rsid w:val="00B17437"/>
    <w:rsid w:val="00B175C2"/>
    <w:rsid w:val="00B2191E"/>
    <w:rsid w:val="00B22E1D"/>
    <w:rsid w:val="00B2479B"/>
    <w:rsid w:val="00B253A8"/>
    <w:rsid w:val="00B25ABC"/>
    <w:rsid w:val="00B26D90"/>
    <w:rsid w:val="00B30E77"/>
    <w:rsid w:val="00B31519"/>
    <w:rsid w:val="00B3179E"/>
    <w:rsid w:val="00B3193B"/>
    <w:rsid w:val="00B32A32"/>
    <w:rsid w:val="00B35962"/>
    <w:rsid w:val="00B37F85"/>
    <w:rsid w:val="00B407E4"/>
    <w:rsid w:val="00B425C0"/>
    <w:rsid w:val="00B44BD1"/>
    <w:rsid w:val="00B457FD"/>
    <w:rsid w:val="00B478EE"/>
    <w:rsid w:val="00B47D0A"/>
    <w:rsid w:val="00B5037F"/>
    <w:rsid w:val="00B50BCC"/>
    <w:rsid w:val="00B529C4"/>
    <w:rsid w:val="00B56BB3"/>
    <w:rsid w:val="00B60161"/>
    <w:rsid w:val="00B605F3"/>
    <w:rsid w:val="00B607BC"/>
    <w:rsid w:val="00B612B6"/>
    <w:rsid w:val="00B6160E"/>
    <w:rsid w:val="00B62E6E"/>
    <w:rsid w:val="00B6375B"/>
    <w:rsid w:val="00B646D0"/>
    <w:rsid w:val="00B647D2"/>
    <w:rsid w:val="00B65725"/>
    <w:rsid w:val="00B66DEB"/>
    <w:rsid w:val="00B70FD4"/>
    <w:rsid w:val="00B73949"/>
    <w:rsid w:val="00B76159"/>
    <w:rsid w:val="00B77E7B"/>
    <w:rsid w:val="00B80FDC"/>
    <w:rsid w:val="00B81D75"/>
    <w:rsid w:val="00B839E9"/>
    <w:rsid w:val="00B8411D"/>
    <w:rsid w:val="00B84447"/>
    <w:rsid w:val="00B854FF"/>
    <w:rsid w:val="00B944FA"/>
    <w:rsid w:val="00B94ED0"/>
    <w:rsid w:val="00B956D4"/>
    <w:rsid w:val="00B96FC5"/>
    <w:rsid w:val="00BA0663"/>
    <w:rsid w:val="00BA1211"/>
    <w:rsid w:val="00BA5583"/>
    <w:rsid w:val="00BB4EB1"/>
    <w:rsid w:val="00BB6C95"/>
    <w:rsid w:val="00BC03D9"/>
    <w:rsid w:val="00BC1A91"/>
    <w:rsid w:val="00BC3B16"/>
    <w:rsid w:val="00BC3CC0"/>
    <w:rsid w:val="00BC3FF7"/>
    <w:rsid w:val="00BC40AA"/>
    <w:rsid w:val="00BC4897"/>
    <w:rsid w:val="00BC6741"/>
    <w:rsid w:val="00BC6F6B"/>
    <w:rsid w:val="00BD3C88"/>
    <w:rsid w:val="00BD3E25"/>
    <w:rsid w:val="00BE42FF"/>
    <w:rsid w:val="00BE5009"/>
    <w:rsid w:val="00BE74E1"/>
    <w:rsid w:val="00BF2AC2"/>
    <w:rsid w:val="00BF4A4C"/>
    <w:rsid w:val="00BF4E4B"/>
    <w:rsid w:val="00C00E2B"/>
    <w:rsid w:val="00C01E7B"/>
    <w:rsid w:val="00C0301F"/>
    <w:rsid w:val="00C03B8E"/>
    <w:rsid w:val="00C048D5"/>
    <w:rsid w:val="00C05A31"/>
    <w:rsid w:val="00C0623A"/>
    <w:rsid w:val="00C10BC0"/>
    <w:rsid w:val="00C11F30"/>
    <w:rsid w:val="00C12808"/>
    <w:rsid w:val="00C1290F"/>
    <w:rsid w:val="00C13601"/>
    <w:rsid w:val="00C13A21"/>
    <w:rsid w:val="00C14DD9"/>
    <w:rsid w:val="00C161A6"/>
    <w:rsid w:val="00C17702"/>
    <w:rsid w:val="00C21163"/>
    <w:rsid w:val="00C2120E"/>
    <w:rsid w:val="00C21617"/>
    <w:rsid w:val="00C2170C"/>
    <w:rsid w:val="00C219BC"/>
    <w:rsid w:val="00C22C38"/>
    <w:rsid w:val="00C235C9"/>
    <w:rsid w:val="00C25F29"/>
    <w:rsid w:val="00C312EE"/>
    <w:rsid w:val="00C31C6D"/>
    <w:rsid w:val="00C32AF5"/>
    <w:rsid w:val="00C34320"/>
    <w:rsid w:val="00C3432E"/>
    <w:rsid w:val="00C34406"/>
    <w:rsid w:val="00C3487D"/>
    <w:rsid w:val="00C356D3"/>
    <w:rsid w:val="00C36641"/>
    <w:rsid w:val="00C36F15"/>
    <w:rsid w:val="00C4160B"/>
    <w:rsid w:val="00C41E86"/>
    <w:rsid w:val="00C42B82"/>
    <w:rsid w:val="00C447B0"/>
    <w:rsid w:val="00C449DB"/>
    <w:rsid w:val="00C44EA0"/>
    <w:rsid w:val="00C45108"/>
    <w:rsid w:val="00C4512F"/>
    <w:rsid w:val="00C452AB"/>
    <w:rsid w:val="00C467C0"/>
    <w:rsid w:val="00C5078E"/>
    <w:rsid w:val="00C518A4"/>
    <w:rsid w:val="00C532ED"/>
    <w:rsid w:val="00C544F8"/>
    <w:rsid w:val="00C55F5B"/>
    <w:rsid w:val="00C56984"/>
    <w:rsid w:val="00C56FFC"/>
    <w:rsid w:val="00C5758F"/>
    <w:rsid w:val="00C60279"/>
    <w:rsid w:val="00C60BD0"/>
    <w:rsid w:val="00C61EE3"/>
    <w:rsid w:val="00C63E03"/>
    <w:rsid w:val="00C648E5"/>
    <w:rsid w:val="00C65579"/>
    <w:rsid w:val="00C65854"/>
    <w:rsid w:val="00C70074"/>
    <w:rsid w:val="00C717CA"/>
    <w:rsid w:val="00C742B6"/>
    <w:rsid w:val="00C833BA"/>
    <w:rsid w:val="00C86036"/>
    <w:rsid w:val="00C8665F"/>
    <w:rsid w:val="00C93263"/>
    <w:rsid w:val="00C936AD"/>
    <w:rsid w:val="00C9472E"/>
    <w:rsid w:val="00C95D65"/>
    <w:rsid w:val="00C96386"/>
    <w:rsid w:val="00CA228A"/>
    <w:rsid w:val="00CA422D"/>
    <w:rsid w:val="00CA4A1F"/>
    <w:rsid w:val="00CA71F4"/>
    <w:rsid w:val="00CB06BC"/>
    <w:rsid w:val="00CB0E52"/>
    <w:rsid w:val="00CB29D2"/>
    <w:rsid w:val="00CB2D80"/>
    <w:rsid w:val="00CB61CA"/>
    <w:rsid w:val="00CC4C48"/>
    <w:rsid w:val="00CC5000"/>
    <w:rsid w:val="00CC7FED"/>
    <w:rsid w:val="00CD08A5"/>
    <w:rsid w:val="00CD3444"/>
    <w:rsid w:val="00CD34A2"/>
    <w:rsid w:val="00CD4116"/>
    <w:rsid w:val="00CD65E2"/>
    <w:rsid w:val="00CD691F"/>
    <w:rsid w:val="00CD6CAF"/>
    <w:rsid w:val="00CE1A72"/>
    <w:rsid w:val="00CE2DC2"/>
    <w:rsid w:val="00CE3577"/>
    <w:rsid w:val="00CE49D6"/>
    <w:rsid w:val="00CE556B"/>
    <w:rsid w:val="00CE56D7"/>
    <w:rsid w:val="00CE63DF"/>
    <w:rsid w:val="00CE64C4"/>
    <w:rsid w:val="00CE735B"/>
    <w:rsid w:val="00CF21AD"/>
    <w:rsid w:val="00CF2DE5"/>
    <w:rsid w:val="00CF31F3"/>
    <w:rsid w:val="00CF3267"/>
    <w:rsid w:val="00CF396A"/>
    <w:rsid w:val="00CF4A29"/>
    <w:rsid w:val="00CF5D75"/>
    <w:rsid w:val="00CF5D83"/>
    <w:rsid w:val="00D0315A"/>
    <w:rsid w:val="00D03B7A"/>
    <w:rsid w:val="00D0536B"/>
    <w:rsid w:val="00D07065"/>
    <w:rsid w:val="00D11962"/>
    <w:rsid w:val="00D15179"/>
    <w:rsid w:val="00D162AF"/>
    <w:rsid w:val="00D16D00"/>
    <w:rsid w:val="00D173F3"/>
    <w:rsid w:val="00D174DC"/>
    <w:rsid w:val="00D17B57"/>
    <w:rsid w:val="00D20155"/>
    <w:rsid w:val="00D2107A"/>
    <w:rsid w:val="00D2270B"/>
    <w:rsid w:val="00D25B9A"/>
    <w:rsid w:val="00D26508"/>
    <w:rsid w:val="00D30807"/>
    <w:rsid w:val="00D31605"/>
    <w:rsid w:val="00D31B3F"/>
    <w:rsid w:val="00D324F9"/>
    <w:rsid w:val="00D335A8"/>
    <w:rsid w:val="00D345AF"/>
    <w:rsid w:val="00D353D7"/>
    <w:rsid w:val="00D355A3"/>
    <w:rsid w:val="00D36939"/>
    <w:rsid w:val="00D40932"/>
    <w:rsid w:val="00D43F54"/>
    <w:rsid w:val="00D474C2"/>
    <w:rsid w:val="00D47B2B"/>
    <w:rsid w:val="00D52385"/>
    <w:rsid w:val="00D55236"/>
    <w:rsid w:val="00D55625"/>
    <w:rsid w:val="00D56B14"/>
    <w:rsid w:val="00D60DFC"/>
    <w:rsid w:val="00D641BD"/>
    <w:rsid w:val="00D64E1B"/>
    <w:rsid w:val="00D66011"/>
    <w:rsid w:val="00D67578"/>
    <w:rsid w:val="00D70255"/>
    <w:rsid w:val="00D761F9"/>
    <w:rsid w:val="00D82822"/>
    <w:rsid w:val="00D83269"/>
    <w:rsid w:val="00D83467"/>
    <w:rsid w:val="00D86174"/>
    <w:rsid w:val="00D90A97"/>
    <w:rsid w:val="00D943D8"/>
    <w:rsid w:val="00D94DC6"/>
    <w:rsid w:val="00D9713C"/>
    <w:rsid w:val="00DA0231"/>
    <w:rsid w:val="00DA08F7"/>
    <w:rsid w:val="00DA2790"/>
    <w:rsid w:val="00DA2A8B"/>
    <w:rsid w:val="00DA39DD"/>
    <w:rsid w:val="00DB4014"/>
    <w:rsid w:val="00DB4220"/>
    <w:rsid w:val="00DB45C9"/>
    <w:rsid w:val="00DC085C"/>
    <w:rsid w:val="00DC2BB0"/>
    <w:rsid w:val="00DC3259"/>
    <w:rsid w:val="00DC5D0C"/>
    <w:rsid w:val="00DC74DD"/>
    <w:rsid w:val="00DD0AFC"/>
    <w:rsid w:val="00DD14AC"/>
    <w:rsid w:val="00DD19D9"/>
    <w:rsid w:val="00DD7204"/>
    <w:rsid w:val="00DD7B6F"/>
    <w:rsid w:val="00DD7EBF"/>
    <w:rsid w:val="00DE240E"/>
    <w:rsid w:val="00DE2EE9"/>
    <w:rsid w:val="00DE5D49"/>
    <w:rsid w:val="00DE66E0"/>
    <w:rsid w:val="00DF0193"/>
    <w:rsid w:val="00DF0783"/>
    <w:rsid w:val="00DF4D46"/>
    <w:rsid w:val="00DF792E"/>
    <w:rsid w:val="00E03574"/>
    <w:rsid w:val="00E03EDB"/>
    <w:rsid w:val="00E04D62"/>
    <w:rsid w:val="00E07131"/>
    <w:rsid w:val="00E071D6"/>
    <w:rsid w:val="00E101AA"/>
    <w:rsid w:val="00E10DD5"/>
    <w:rsid w:val="00E11488"/>
    <w:rsid w:val="00E135B5"/>
    <w:rsid w:val="00E142F1"/>
    <w:rsid w:val="00E148AB"/>
    <w:rsid w:val="00E14BAF"/>
    <w:rsid w:val="00E15434"/>
    <w:rsid w:val="00E17A8B"/>
    <w:rsid w:val="00E21841"/>
    <w:rsid w:val="00E23028"/>
    <w:rsid w:val="00E26E75"/>
    <w:rsid w:val="00E301D0"/>
    <w:rsid w:val="00E30487"/>
    <w:rsid w:val="00E3377E"/>
    <w:rsid w:val="00E33E73"/>
    <w:rsid w:val="00E34781"/>
    <w:rsid w:val="00E34E55"/>
    <w:rsid w:val="00E35955"/>
    <w:rsid w:val="00E35C72"/>
    <w:rsid w:val="00E37F21"/>
    <w:rsid w:val="00E40128"/>
    <w:rsid w:val="00E41700"/>
    <w:rsid w:val="00E41EB0"/>
    <w:rsid w:val="00E42A82"/>
    <w:rsid w:val="00E437C9"/>
    <w:rsid w:val="00E45318"/>
    <w:rsid w:val="00E510B8"/>
    <w:rsid w:val="00E55997"/>
    <w:rsid w:val="00E56124"/>
    <w:rsid w:val="00E61169"/>
    <w:rsid w:val="00E61C41"/>
    <w:rsid w:val="00E626E0"/>
    <w:rsid w:val="00E62AED"/>
    <w:rsid w:val="00E6717E"/>
    <w:rsid w:val="00E67474"/>
    <w:rsid w:val="00E71044"/>
    <w:rsid w:val="00E731C5"/>
    <w:rsid w:val="00E73EFC"/>
    <w:rsid w:val="00E74BE4"/>
    <w:rsid w:val="00E77590"/>
    <w:rsid w:val="00E805CA"/>
    <w:rsid w:val="00E815DD"/>
    <w:rsid w:val="00E81963"/>
    <w:rsid w:val="00E81A71"/>
    <w:rsid w:val="00E81FCC"/>
    <w:rsid w:val="00E8254B"/>
    <w:rsid w:val="00E836FF"/>
    <w:rsid w:val="00E8561F"/>
    <w:rsid w:val="00E85C20"/>
    <w:rsid w:val="00E86538"/>
    <w:rsid w:val="00E879E6"/>
    <w:rsid w:val="00E90359"/>
    <w:rsid w:val="00E90D85"/>
    <w:rsid w:val="00E92274"/>
    <w:rsid w:val="00E950E6"/>
    <w:rsid w:val="00E95CC3"/>
    <w:rsid w:val="00EA06DE"/>
    <w:rsid w:val="00EA3B8D"/>
    <w:rsid w:val="00EA3FE5"/>
    <w:rsid w:val="00EB7D83"/>
    <w:rsid w:val="00EC28D1"/>
    <w:rsid w:val="00EC5230"/>
    <w:rsid w:val="00EC631C"/>
    <w:rsid w:val="00ED13E7"/>
    <w:rsid w:val="00ED15BD"/>
    <w:rsid w:val="00ED2238"/>
    <w:rsid w:val="00ED326F"/>
    <w:rsid w:val="00ED3D24"/>
    <w:rsid w:val="00ED44CD"/>
    <w:rsid w:val="00ED4EA1"/>
    <w:rsid w:val="00EE1007"/>
    <w:rsid w:val="00EE1B6F"/>
    <w:rsid w:val="00EE29C5"/>
    <w:rsid w:val="00EE49F2"/>
    <w:rsid w:val="00EE5AA4"/>
    <w:rsid w:val="00EE6018"/>
    <w:rsid w:val="00EE635E"/>
    <w:rsid w:val="00EE64F6"/>
    <w:rsid w:val="00EF154E"/>
    <w:rsid w:val="00EF7FE3"/>
    <w:rsid w:val="00F00561"/>
    <w:rsid w:val="00F0075E"/>
    <w:rsid w:val="00F01759"/>
    <w:rsid w:val="00F0780A"/>
    <w:rsid w:val="00F103D7"/>
    <w:rsid w:val="00F1085E"/>
    <w:rsid w:val="00F11151"/>
    <w:rsid w:val="00F119EC"/>
    <w:rsid w:val="00F126C2"/>
    <w:rsid w:val="00F135D3"/>
    <w:rsid w:val="00F1493B"/>
    <w:rsid w:val="00F15BDC"/>
    <w:rsid w:val="00F168B1"/>
    <w:rsid w:val="00F16C14"/>
    <w:rsid w:val="00F1711C"/>
    <w:rsid w:val="00F174F1"/>
    <w:rsid w:val="00F219D9"/>
    <w:rsid w:val="00F221F4"/>
    <w:rsid w:val="00F222F2"/>
    <w:rsid w:val="00F246D0"/>
    <w:rsid w:val="00F25642"/>
    <w:rsid w:val="00F27F17"/>
    <w:rsid w:val="00F306AA"/>
    <w:rsid w:val="00F31197"/>
    <w:rsid w:val="00F320FC"/>
    <w:rsid w:val="00F35457"/>
    <w:rsid w:val="00F367F2"/>
    <w:rsid w:val="00F37843"/>
    <w:rsid w:val="00F40421"/>
    <w:rsid w:val="00F43310"/>
    <w:rsid w:val="00F44148"/>
    <w:rsid w:val="00F45234"/>
    <w:rsid w:val="00F45C63"/>
    <w:rsid w:val="00F468F8"/>
    <w:rsid w:val="00F46AA8"/>
    <w:rsid w:val="00F55F63"/>
    <w:rsid w:val="00F575A5"/>
    <w:rsid w:val="00F6049B"/>
    <w:rsid w:val="00F629DF"/>
    <w:rsid w:val="00F6424A"/>
    <w:rsid w:val="00F64A82"/>
    <w:rsid w:val="00F6581D"/>
    <w:rsid w:val="00F65A7F"/>
    <w:rsid w:val="00F65A92"/>
    <w:rsid w:val="00F70257"/>
    <w:rsid w:val="00F73742"/>
    <w:rsid w:val="00F80CBD"/>
    <w:rsid w:val="00F810F0"/>
    <w:rsid w:val="00F82677"/>
    <w:rsid w:val="00F848D5"/>
    <w:rsid w:val="00F84A10"/>
    <w:rsid w:val="00F85613"/>
    <w:rsid w:val="00F9081F"/>
    <w:rsid w:val="00F90B5F"/>
    <w:rsid w:val="00F9314C"/>
    <w:rsid w:val="00F95C9E"/>
    <w:rsid w:val="00F97759"/>
    <w:rsid w:val="00FA0A72"/>
    <w:rsid w:val="00FA125D"/>
    <w:rsid w:val="00FA1378"/>
    <w:rsid w:val="00FA34DF"/>
    <w:rsid w:val="00FA5989"/>
    <w:rsid w:val="00FA75B9"/>
    <w:rsid w:val="00FA7F0A"/>
    <w:rsid w:val="00FB052F"/>
    <w:rsid w:val="00FB2C67"/>
    <w:rsid w:val="00FB5219"/>
    <w:rsid w:val="00FB5852"/>
    <w:rsid w:val="00FB69D2"/>
    <w:rsid w:val="00FC1962"/>
    <w:rsid w:val="00FC1C8A"/>
    <w:rsid w:val="00FC2833"/>
    <w:rsid w:val="00FC3884"/>
    <w:rsid w:val="00FC7E31"/>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487AD"/>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8"/>
    <w:uiPriority w:val="34"/>
    <w:qFormat/>
    <w:rsid w:val="0078238D"/>
    <w:pPr>
      <w:ind w:leftChars="200" w:left="480"/>
    </w:p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a"/>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9"/>
    <w:rsid w:val="00D20155"/>
    <w:rPr>
      <w:rFonts w:ascii="Times New Roman" w:eastAsia="MS Mincho" w:hAnsi="Times New Roman" w:cs="Times New Roman"/>
      <w:kern w:val="0"/>
      <w:sz w:val="20"/>
      <w:szCs w:val="24"/>
      <w:lang w:val="x-none" w:eastAsia="en-US"/>
    </w:rPr>
  </w:style>
  <w:style w:type="table" w:styleId="ab">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c">
    <w:name w:val="Hyperlink"/>
    <w:uiPriority w:val="99"/>
    <w:qFormat/>
    <w:rsid w:val="008A21EC"/>
    <w:rPr>
      <w:color w:val="0000FF"/>
      <w:u w:val="single"/>
    </w:rPr>
  </w:style>
  <w:style w:type="paragraph" w:styleId="ad">
    <w:name w:val="Balloon Text"/>
    <w:basedOn w:val="a"/>
    <w:link w:val="ae"/>
    <w:uiPriority w:val="99"/>
    <w:semiHidden/>
    <w:unhideWhenUsed/>
    <w:rsid w:val="008A3349"/>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8A3349"/>
    <w:rPr>
      <w:rFonts w:asciiTheme="majorHAnsi" w:eastAsiaTheme="majorEastAsia" w:hAnsiTheme="majorHAnsi" w:cstheme="majorBidi"/>
      <w:sz w:val="18"/>
      <w:szCs w:val="18"/>
    </w:rPr>
  </w:style>
  <w:style w:type="character" w:customStyle="1" w:styleId="a8">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7"/>
    <w:uiPriority w:val="34"/>
    <w:qFormat/>
    <w:rsid w:val="00FC1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309E-2679-471A-A0DB-79A8EEC53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15894</TotalTime>
  <Pages>3</Pages>
  <Words>1084</Words>
  <Characters>6185</Characters>
  <Application>Microsoft Office Word</Application>
  <DocSecurity>0</DocSecurity>
  <Lines>51</Lines>
  <Paragraphs>14</Paragraphs>
  <ScaleCrop>false</ScaleCrop>
  <Company>Dynabook</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601</cp:revision>
  <dcterms:created xsi:type="dcterms:W3CDTF">2021-01-14T08:25:00Z</dcterms:created>
  <dcterms:modified xsi:type="dcterms:W3CDTF">2024-05-10T03:45:00Z</dcterms:modified>
</cp:coreProperties>
</file>